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A696" w14:textId="6139A6A5" w:rsidR="00247035" w:rsidRPr="003505FA" w:rsidRDefault="00496B79" w:rsidP="00247035">
      <w:pPr>
        <w:jc w:val="center"/>
        <w:rPr>
          <w:rFonts w:cs="Times New Roman"/>
          <w:sz w:val="28"/>
          <w:szCs w:val="28"/>
          <w:u w:val="single"/>
        </w:rPr>
      </w:pPr>
      <w:r w:rsidRPr="003505FA">
        <w:rPr>
          <w:rFonts w:cs="Times New Roman"/>
          <w:sz w:val="28"/>
          <w:szCs w:val="28"/>
          <w:u w:val="single"/>
        </w:rPr>
        <w:t>Mgr. art. Ondrej Slávik, Pác 105, 919 43 Cífer</w:t>
      </w:r>
    </w:p>
    <w:p w14:paraId="2B1AA93A" w14:textId="77777777" w:rsidR="00247035" w:rsidRPr="003505FA" w:rsidRDefault="00247035" w:rsidP="00247035">
      <w:pPr>
        <w:jc w:val="center"/>
        <w:rPr>
          <w:rFonts w:cs="Times New Roman"/>
          <w:sz w:val="28"/>
          <w:szCs w:val="28"/>
          <w:u w:val="single"/>
        </w:rPr>
      </w:pPr>
    </w:p>
    <w:p w14:paraId="38DADCA7" w14:textId="77777777" w:rsidR="00247035" w:rsidRPr="003505FA" w:rsidRDefault="00247035" w:rsidP="00247035">
      <w:pPr>
        <w:jc w:val="center"/>
        <w:rPr>
          <w:rFonts w:cs="Times New Roman"/>
          <w:sz w:val="28"/>
          <w:szCs w:val="28"/>
          <w:u w:val="single"/>
        </w:rPr>
      </w:pPr>
    </w:p>
    <w:p w14:paraId="3F4FD08E" w14:textId="77777777" w:rsidR="00247035" w:rsidRPr="003505FA" w:rsidRDefault="00247035" w:rsidP="00247035">
      <w:pPr>
        <w:jc w:val="center"/>
        <w:rPr>
          <w:rFonts w:cs="Times New Roman"/>
          <w:sz w:val="28"/>
          <w:szCs w:val="28"/>
          <w:u w:val="single"/>
        </w:rPr>
      </w:pPr>
    </w:p>
    <w:p w14:paraId="7400A1E9" w14:textId="77777777" w:rsidR="00247035" w:rsidRPr="003505FA" w:rsidRDefault="00247035" w:rsidP="00247035">
      <w:pPr>
        <w:jc w:val="center"/>
        <w:rPr>
          <w:rFonts w:cs="Times New Roman"/>
          <w:sz w:val="28"/>
          <w:szCs w:val="28"/>
          <w:u w:val="single"/>
        </w:rPr>
      </w:pPr>
    </w:p>
    <w:p w14:paraId="57506F0A" w14:textId="77777777" w:rsidR="00247035" w:rsidRPr="003505FA" w:rsidRDefault="00247035" w:rsidP="00247035">
      <w:pPr>
        <w:jc w:val="center"/>
        <w:rPr>
          <w:rFonts w:cs="Times New Roman"/>
          <w:sz w:val="28"/>
          <w:szCs w:val="28"/>
          <w:u w:val="single"/>
        </w:rPr>
      </w:pPr>
    </w:p>
    <w:p w14:paraId="43C0B52A" w14:textId="77777777" w:rsidR="00247035" w:rsidRPr="003505FA" w:rsidRDefault="00247035" w:rsidP="00247035">
      <w:pPr>
        <w:jc w:val="center"/>
        <w:rPr>
          <w:rFonts w:cs="Times New Roman"/>
          <w:sz w:val="28"/>
          <w:szCs w:val="28"/>
          <w:u w:val="single"/>
        </w:rPr>
      </w:pPr>
    </w:p>
    <w:p w14:paraId="01FE797D" w14:textId="77777777" w:rsidR="00247035" w:rsidRPr="003505FA" w:rsidRDefault="00247035" w:rsidP="00247035">
      <w:pPr>
        <w:jc w:val="center"/>
        <w:rPr>
          <w:rFonts w:cs="Times New Roman"/>
          <w:sz w:val="28"/>
          <w:szCs w:val="28"/>
          <w:u w:val="single"/>
        </w:rPr>
      </w:pPr>
    </w:p>
    <w:p w14:paraId="1A87634A" w14:textId="77777777" w:rsidR="00247035" w:rsidRPr="003505FA" w:rsidRDefault="00247035" w:rsidP="00247035">
      <w:pPr>
        <w:jc w:val="center"/>
        <w:rPr>
          <w:rFonts w:cs="Times New Roman"/>
          <w:b/>
          <w:sz w:val="36"/>
          <w:szCs w:val="36"/>
        </w:rPr>
      </w:pPr>
    </w:p>
    <w:p w14:paraId="56F8CE2C" w14:textId="785E2B2E" w:rsidR="00247035" w:rsidRPr="003505FA" w:rsidRDefault="00E702EE" w:rsidP="00247035">
      <w:pPr>
        <w:jc w:val="center"/>
        <w:rPr>
          <w:rFonts w:cs="Times New Roman"/>
          <w:b/>
          <w:sz w:val="36"/>
          <w:szCs w:val="36"/>
        </w:rPr>
      </w:pPr>
      <w:r w:rsidRPr="003505FA">
        <w:rPr>
          <w:rFonts w:cs="Times New Roman"/>
          <w:b/>
          <w:sz w:val="36"/>
          <w:szCs w:val="36"/>
        </w:rPr>
        <w:t>KONCEPCIA</w:t>
      </w:r>
      <w:r w:rsidR="00247035" w:rsidRPr="003505FA">
        <w:rPr>
          <w:rFonts w:cs="Times New Roman"/>
          <w:b/>
          <w:sz w:val="36"/>
          <w:szCs w:val="36"/>
        </w:rPr>
        <w:t xml:space="preserve"> ROZVOJA ŠKOLY</w:t>
      </w:r>
    </w:p>
    <w:p w14:paraId="220A58FC" w14:textId="1631DF51" w:rsidR="00247035" w:rsidRPr="003505FA" w:rsidRDefault="00247035" w:rsidP="00247035">
      <w:pPr>
        <w:jc w:val="center"/>
        <w:rPr>
          <w:rFonts w:cs="Times New Roman"/>
          <w:sz w:val="28"/>
          <w:szCs w:val="28"/>
        </w:rPr>
      </w:pPr>
      <w:r w:rsidRPr="003505FA">
        <w:rPr>
          <w:rFonts w:cs="Times New Roman"/>
          <w:sz w:val="28"/>
          <w:szCs w:val="28"/>
        </w:rPr>
        <w:t>Základná umelecká škola</w:t>
      </w:r>
      <w:r w:rsidR="00496B79" w:rsidRPr="003505FA">
        <w:rPr>
          <w:rFonts w:cs="Times New Roman"/>
          <w:sz w:val="28"/>
          <w:szCs w:val="28"/>
        </w:rPr>
        <w:t xml:space="preserve"> Budmerice</w:t>
      </w:r>
      <w:r w:rsidRPr="003505FA">
        <w:rPr>
          <w:rFonts w:cs="Times New Roman"/>
          <w:sz w:val="28"/>
          <w:szCs w:val="28"/>
        </w:rPr>
        <w:t xml:space="preserve">, </w:t>
      </w:r>
      <w:r w:rsidR="00496B79" w:rsidRPr="003505FA">
        <w:rPr>
          <w:rFonts w:cs="Times New Roman"/>
          <w:sz w:val="28"/>
          <w:szCs w:val="28"/>
        </w:rPr>
        <w:t>Budmerice 430, 900 86 Budmerice</w:t>
      </w:r>
    </w:p>
    <w:p w14:paraId="02047DB6" w14:textId="62146D42" w:rsidR="00247035" w:rsidRPr="003505FA" w:rsidRDefault="00247035" w:rsidP="00247035">
      <w:pPr>
        <w:jc w:val="center"/>
        <w:rPr>
          <w:rFonts w:cs="Times New Roman"/>
          <w:b/>
          <w:sz w:val="36"/>
          <w:szCs w:val="36"/>
        </w:rPr>
      </w:pPr>
      <w:r w:rsidRPr="003505FA">
        <w:rPr>
          <w:rFonts w:cs="Times New Roman"/>
          <w:b/>
          <w:sz w:val="36"/>
          <w:szCs w:val="36"/>
        </w:rPr>
        <w:t>na roky 202</w:t>
      </w:r>
      <w:r w:rsidR="00496B79" w:rsidRPr="003505FA">
        <w:rPr>
          <w:rFonts w:cs="Times New Roman"/>
          <w:b/>
          <w:sz w:val="36"/>
          <w:szCs w:val="36"/>
        </w:rPr>
        <w:t>6</w:t>
      </w:r>
      <w:r w:rsidRPr="003505FA">
        <w:rPr>
          <w:rFonts w:cs="Times New Roman"/>
          <w:b/>
          <w:sz w:val="36"/>
          <w:szCs w:val="36"/>
        </w:rPr>
        <w:t xml:space="preserve"> </w:t>
      </w:r>
      <w:r w:rsidR="00391578" w:rsidRPr="003505FA">
        <w:rPr>
          <w:rFonts w:cs="Times New Roman"/>
          <w:b/>
          <w:sz w:val="36"/>
          <w:szCs w:val="36"/>
        </w:rPr>
        <w:t>–</w:t>
      </w:r>
      <w:r w:rsidRPr="003505FA">
        <w:rPr>
          <w:rFonts w:cs="Times New Roman"/>
          <w:b/>
          <w:sz w:val="36"/>
          <w:szCs w:val="36"/>
        </w:rPr>
        <w:t xml:space="preserve"> 20</w:t>
      </w:r>
      <w:r w:rsidR="00496B79" w:rsidRPr="003505FA">
        <w:rPr>
          <w:rFonts w:cs="Times New Roman"/>
          <w:b/>
          <w:sz w:val="36"/>
          <w:szCs w:val="36"/>
        </w:rPr>
        <w:t>31</w:t>
      </w:r>
    </w:p>
    <w:p w14:paraId="5EA49E33" w14:textId="284E4EC5" w:rsidR="00391578" w:rsidRPr="003505FA" w:rsidRDefault="00391578" w:rsidP="00247035">
      <w:pPr>
        <w:jc w:val="center"/>
        <w:rPr>
          <w:rFonts w:cs="Times New Roman"/>
          <w:b/>
          <w:sz w:val="36"/>
          <w:szCs w:val="36"/>
        </w:rPr>
      </w:pPr>
    </w:p>
    <w:p w14:paraId="5F30B3D5" w14:textId="6A6FCB2B" w:rsidR="00391578" w:rsidRPr="003505FA" w:rsidRDefault="00391578" w:rsidP="00247035">
      <w:pPr>
        <w:jc w:val="center"/>
        <w:rPr>
          <w:rFonts w:cs="Times New Roman"/>
          <w:b/>
          <w:sz w:val="36"/>
          <w:szCs w:val="36"/>
        </w:rPr>
      </w:pPr>
    </w:p>
    <w:p w14:paraId="5DD213D3" w14:textId="5F4F725F" w:rsidR="00391578" w:rsidRPr="003505FA" w:rsidRDefault="00391578" w:rsidP="00247035">
      <w:pPr>
        <w:jc w:val="center"/>
        <w:rPr>
          <w:rFonts w:cs="Times New Roman"/>
          <w:b/>
          <w:sz w:val="36"/>
          <w:szCs w:val="36"/>
        </w:rPr>
      </w:pPr>
    </w:p>
    <w:p w14:paraId="283228F5" w14:textId="46213F62" w:rsidR="00391578" w:rsidRPr="003505FA" w:rsidRDefault="00496B79" w:rsidP="00247035">
      <w:pPr>
        <w:jc w:val="center"/>
        <w:rPr>
          <w:rFonts w:cs="Times New Roman"/>
          <w:b/>
          <w:sz w:val="36"/>
          <w:szCs w:val="36"/>
        </w:rPr>
      </w:pPr>
      <w:r w:rsidRPr="003505FA">
        <w:rPr>
          <w:rFonts w:ascii="Monotype Corsiva" w:hAnsi="Monotype Corsiva" w:cs="Times New Roman"/>
          <w:bCs/>
          <w:sz w:val="36"/>
          <w:szCs w:val="36"/>
        </w:rPr>
        <w:t> „V živote neprehrávame. Buď vyhráme, alebo sa niečo naučíme.“</w:t>
      </w:r>
    </w:p>
    <w:p w14:paraId="01577182" w14:textId="77777777" w:rsidR="00247035" w:rsidRPr="003505FA" w:rsidRDefault="00247035" w:rsidP="00247035">
      <w:pPr>
        <w:jc w:val="center"/>
        <w:rPr>
          <w:rFonts w:cs="Times New Roman"/>
          <w:sz w:val="36"/>
          <w:szCs w:val="36"/>
        </w:rPr>
      </w:pPr>
    </w:p>
    <w:p w14:paraId="5F8D0902" w14:textId="4BBA551E" w:rsidR="00247035" w:rsidRPr="003505FA" w:rsidRDefault="00247035" w:rsidP="00247035">
      <w:pPr>
        <w:jc w:val="center"/>
        <w:rPr>
          <w:rFonts w:cs="Times New Roman"/>
          <w:sz w:val="36"/>
          <w:szCs w:val="36"/>
        </w:rPr>
      </w:pPr>
    </w:p>
    <w:p w14:paraId="466039F6" w14:textId="77777777" w:rsidR="00391578" w:rsidRPr="003505FA" w:rsidRDefault="00391578" w:rsidP="00247035">
      <w:pPr>
        <w:jc w:val="center"/>
        <w:rPr>
          <w:rFonts w:cs="Times New Roman"/>
          <w:sz w:val="36"/>
          <w:szCs w:val="36"/>
        </w:rPr>
      </w:pPr>
    </w:p>
    <w:p w14:paraId="409F6E0A" w14:textId="77777777" w:rsidR="00247035" w:rsidRPr="003505FA" w:rsidRDefault="00247035" w:rsidP="00247035">
      <w:pPr>
        <w:jc w:val="center"/>
        <w:rPr>
          <w:rFonts w:cs="Times New Roman"/>
          <w:sz w:val="36"/>
          <w:szCs w:val="36"/>
        </w:rPr>
      </w:pPr>
    </w:p>
    <w:p w14:paraId="3F4D4715" w14:textId="77777777" w:rsidR="00247035" w:rsidRPr="003505FA" w:rsidRDefault="00247035" w:rsidP="00247035">
      <w:pPr>
        <w:jc w:val="center"/>
        <w:rPr>
          <w:rFonts w:cs="Times New Roman"/>
          <w:sz w:val="36"/>
          <w:szCs w:val="36"/>
        </w:rPr>
      </w:pPr>
    </w:p>
    <w:p w14:paraId="12ACB51E" w14:textId="77777777" w:rsidR="00247035" w:rsidRPr="003505FA" w:rsidRDefault="00247035" w:rsidP="00247035">
      <w:pPr>
        <w:ind w:left="3540" w:firstLine="708"/>
        <w:rPr>
          <w:rFonts w:cs="Times New Roman"/>
          <w:szCs w:val="24"/>
        </w:rPr>
      </w:pPr>
    </w:p>
    <w:p w14:paraId="06ACF421" w14:textId="3296CB42" w:rsidR="00247035" w:rsidRDefault="00247035" w:rsidP="00247035">
      <w:pPr>
        <w:rPr>
          <w:rFonts w:cs="Times New Roman"/>
          <w:sz w:val="28"/>
          <w:szCs w:val="28"/>
        </w:rPr>
      </w:pPr>
      <w:r w:rsidRPr="003505FA">
        <w:rPr>
          <w:rFonts w:cs="Times New Roman"/>
          <w:sz w:val="28"/>
          <w:szCs w:val="28"/>
        </w:rPr>
        <w:t>V </w:t>
      </w:r>
      <w:r w:rsidR="00496B79" w:rsidRPr="003505FA">
        <w:rPr>
          <w:rFonts w:cs="Times New Roman"/>
          <w:sz w:val="28"/>
          <w:szCs w:val="28"/>
        </w:rPr>
        <w:t>Cíferi</w:t>
      </w:r>
      <w:r w:rsidRPr="003505FA">
        <w:rPr>
          <w:rFonts w:cs="Times New Roman"/>
          <w:sz w:val="28"/>
          <w:szCs w:val="28"/>
        </w:rPr>
        <w:t xml:space="preserve">, </w:t>
      </w:r>
      <w:r w:rsidR="00496B79" w:rsidRPr="003505FA">
        <w:rPr>
          <w:rFonts w:cs="Times New Roman"/>
          <w:sz w:val="28"/>
          <w:szCs w:val="28"/>
        </w:rPr>
        <w:t>marec</w:t>
      </w:r>
      <w:r w:rsidRPr="003505FA">
        <w:rPr>
          <w:rFonts w:cs="Times New Roman"/>
          <w:sz w:val="28"/>
          <w:szCs w:val="28"/>
        </w:rPr>
        <w:t xml:space="preserve"> 202</w:t>
      </w:r>
      <w:r w:rsidR="00496B79" w:rsidRPr="003505FA">
        <w:rPr>
          <w:rFonts w:cs="Times New Roman"/>
          <w:sz w:val="28"/>
          <w:szCs w:val="28"/>
        </w:rPr>
        <w:t>6</w:t>
      </w:r>
      <w:r w:rsidRPr="003505FA">
        <w:rPr>
          <w:rFonts w:cs="Times New Roman"/>
          <w:sz w:val="28"/>
          <w:szCs w:val="28"/>
        </w:rPr>
        <w:tab/>
      </w:r>
      <w:r w:rsidRPr="003505FA">
        <w:rPr>
          <w:rFonts w:cs="Times New Roman"/>
          <w:sz w:val="28"/>
          <w:szCs w:val="28"/>
        </w:rPr>
        <w:tab/>
      </w:r>
      <w:r w:rsidRPr="003505FA">
        <w:rPr>
          <w:rFonts w:cs="Times New Roman"/>
          <w:sz w:val="28"/>
          <w:szCs w:val="28"/>
        </w:rPr>
        <w:tab/>
        <w:t>Mgr.</w:t>
      </w:r>
      <w:r w:rsidR="00496B79" w:rsidRPr="003505FA">
        <w:rPr>
          <w:rFonts w:cs="Times New Roman"/>
          <w:sz w:val="28"/>
          <w:szCs w:val="28"/>
        </w:rPr>
        <w:t xml:space="preserve"> art. Ondrej Slávik</w:t>
      </w:r>
      <w:r w:rsidRPr="003505FA">
        <w:rPr>
          <w:rFonts w:cs="Times New Roman"/>
          <w:sz w:val="28"/>
          <w:szCs w:val="28"/>
        </w:rPr>
        <w:t xml:space="preserve">, </w:t>
      </w:r>
      <w:proofErr w:type="spellStart"/>
      <w:r w:rsidRPr="003505FA">
        <w:rPr>
          <w:rFonts w:cs="Times New Roman"/>
          <w:sz w:val="28"/>
          <w:szCs w:val="28"/>
        </w:rPr>
        <w:t>DiS</w:t>
      </w:r>
      <w:proofErr w:type="spellEnd"/>
      <w:r w:rsidRPr="003505FA">
        <w:rPr>
          <w:rFonts w:cs="Times New Roman"/>
          <w:sz w:val="28"/>
          <w:szCs w:val="28"/>
        </w:rPr>
        <w:t>. art.</w:t>
      </w:r>
    </w:p>
    <w:p w14:paraId="521AA29C" w14:textId="77777777" w:rsidR="00496B79" w:rsidRPr="003B5F60" w:rsidRDefault="00496B79" w:rsidP="00247035">
      <w:pPr>
        <w:rPr>
          <w:rFonts w:cs="Times New Roman"/>
          <w:sz w:val="28"/>
          <w:szCs w:val="28"/>
        </w:rPr>
      </w:pPr>
    </w:p>
    <w:sdt>
      <w:sdtPr>
        <w:rPr>
          <w:rFonts w:eastAsiaTheme="minorHAnsi" w:cstheme="minorBidi"/>
          <w:b w:val="0"/>
          <w:sz w:val="24"/>
          <w:szCs w:val="22"/>
          <w:lang w:eastAsia="en-US"/>
        </w:rPr>
        <w:id w:val="846826951"/>
        <w:docPartObj>
          <w:docPartGallery w:val="Table of Contents"/>
          <w:docPartUnique/>
        </w:docPartObj>
      </w:sdtPr>
      <w:sdtContent>
        <w:p w14:paraId="2C20C48F" w14:textId="6602ECA0" w:rsidR="001F0B08" w:rsidRDefault="001F0B08">
          <w:pPr>
            <w:pStyle w:val="Hlavikaobsahu"/>
          </w:pPr>
          <w:r>
            <w:t>Obsah</w:t>
          </w:r>
        </w:p>
        <w:p w14:paraId="71DC8CA7" w14:textId="5CA718B2" w:rsidR="00D50C3A" w:rsidRDefault="001F0B08">
          <w:pPr>
            <w:pStyle w:val="Obsah1"/>
            <w:tabs>
              <w:tab w:val="left" w:pos="440"/>
              <w:tab w:val="right" w:leader="dot" w:pos="9062"/>
            </w:tabs>
            <w:rPr>
              <w:rFonts w:asciiTheme="minorHAnsi" w:eastAsiaTheme="minorEastAsia" w:hAnsiTheme="minorHAnsi"/>
              <w:noProof/>
              <w:kern w:val="2"/>
              <w:szCs w:val="24"/>
              <w:lang w:eastAsia="sk-SK"/>
              <w14:ligatures w14:val="standardContextual"/>
            </w:rPr>
          </w:pPr>
          <w:r>
            <w:fldChar w:fldCharType="begin"/>
          </w:r>
          <w:r>
            <w:instrText xml:space="preserve"> TOC \o "1-3" \h \z \u </w:instrText>
          </w:r>
          <w:r>
            <w:fldChar w:fldCharType="separate"/>
          </w:r>
          <w:hyperlink w:anchor="_Toc224154403" w:history="1">
            <w:r w:rsidR="00D50C3A" w:rsidRPr="009B187F">
              <w:rPr>
                <w:rStyle w:val="Hypertextovprepojenie"/>
                <w:noProof/>
              </w:rPr>
              <w:t>1.</w:t>
            </w:r>
            <w:r w:rsidR="00D50C3A">
              <w:rPr>
                <w:rFonts w:asciiTheme="minorHAnsi" w:eastAsiaTheme="minorEastAsia" w:hAnsiTheme="minorHAnsi"/>
                <w:noProof/>
                <w:kern w:val="2"/>
                <w:szCs w:val="24"/>
                <w:lang w:eastAsia="sk-SK"/>
                <w14:ligatures w14:val="standardContextual"/>
              </w:rPr>
              <w:tab/>
            </w:r>
            <w:r w:rsidR="00D50C3A" w:rsidRPr="009B187F">
              <w:rPr>
                <w:rStyle w:val="Hypertextovprepojenie"/>
                <w:noProof/>
              </w:rPr>
              <w:t>Úvod</w:t>
            </w:r>
            <w:r w:rsidR="00D50C3A">
              <w:rPr>
                <w:noProof/>
                <w:webHidden/>
              </w:rPr>
              <w:tab/>
            </w:r>
            <w:r w:rsidR="00D50C3A">
              <w:rPr>
                <w:noProof/>
                <w:webHidden/>
              </w:rPr>
              <w:fldChar w:fldCharType="begin"/>
            </w:r>
            <w:r w:rsidR="00D50C3A">
              <w:rPr>
                <w:noProof/>
                <w:webHidden/>
              </w:rPr>
              <w:instrText xml:space="preserve"> PAGEREF _Toc224154403 \h </w:instrText>
            </w:r>
            <w:r w:rsidR="00D50C3A">
              <w:rPr>
                <w:noProof/>
                <w:webHidden/>
              </w:rPr>
            </w:r>
            <w:r w:rsidR="00D50C3A">
              <w:rPr>
                <w:noProof/>
                <w:webHidden/>
              </w:rPr>
              <w:fldChar w:fldCharType="separate"/>
            </w:r>
            <w:r w:rsidR="003D5D9C">
              <w:rPr>
                <w:noProof/>
                <w:webHidden/>
              </w:rPr>
              <w:t>3</w:t>
            </w:r>
            <w:r w:rsidR="00D50C3A">
              <w:rPr>
                <w:noProof/>
                <w:webHidden/>
              </w:rPr>
              <w:fldChar w:fldCharType="end"/>
            </w:r>
          </w:hyperlink>
        </w:p>
        <w:p w14:paraId="350CDC8A" w14:textId="275D1175" w:rsidR="00D50C3A" w:rsidRDefault="00D50C3A">
          <w:pPr>
            <w:pStyle w:val="Obsah1"/>
            <w:tabs>
              <w:tab w:val="left" w:pos="440"/>
              <w:tab w:val="right" w:leader="dot" w:pos="9062"/>
            </w:tabs>
            <w:rPr>
              <w:rFonts w:asciiTheme="minorHAnsi" w:eastAsiaTheme="minorEastAsia" w:hAnsiTheme="minorHAnsi"/>
              <w:noProof/>
              <w:kern w:val="2"/>
              <w:szCs w:val="24"/>
              <w:lang w:eastAsia="sk-SK"/>
              <w14:ligatures w14:val="standardContextual"/>
            </w:rPr>
          </w:pPr>
          <w:hyperlink w:anchor="_Toc224154404" w:history="1">
            <w:r w:rsidRPr="009B187F">
              <w:rPr>
                <w:rStyle w:val="Hypertextovprepojenie"/>
                <w:noProof/>
              </w:rPr>
              <w:t>2.</w:t>
            </w:r>
            <w:r>
              <w:rPr>
                <w:rFonts w:asciiTheme="minorHAnsi" w:eastAsiaTheme="minorEastAsia" w:hAnsiTheme="minorHAnsi"/>
                <w:noProof/>
                <w:kern w:val="2"/>
                <w:szCs w:val="24"/>
                <w:lang w:eastAsia="sk-SK"/>
                <w14:ligatures w14:val="standardContextual"/>
              </w:rPr>
              <w:tab/>
            </w:r>
            <w:r w:rsidRPr="009B187F">
              <w:rPr>
                <w:rStyle w:val="Hypertextovprepojenie"/>
                <w:noProof/>
              </w:rPr>
              <w:t>Analýza</w:t>
            </w:r>
            <w:r>
              <w:rPr>
                <w:noProof/>
                <w:webHidden/>
              </w:rPr>
              <w:tab/>
            </w:r>
            <w:r>
              <w:rPr>
                <w:noProof/>
                <w:webHidden/>
              </w:rPr>
              <w:fldChar w:fldCharType="begin"/>
            </w:r>
            <w:r>
              <w:rPr>
                <w:noProof/>
                <w:webHidden/>
              </w:rPr>
              <w:instrText xml:space="preserve"> PAGEREF _Toc224154404 \h </w:instrText>
            </w:r>
            <w:r>
              <w:rPr>
                <w:noProof/>
                <w:webHidden/>
              </w:rPr>
            </w:r>
            <w:r>
              <w:rPr>
                <w:noProof/>
                <w:webHidden/>
              </w:rPr>
              <w:fldChar w:fldCharType="separate"/>
            </w:r>
            <w:r w:rsidR="003D5D9C">
              <w:rPr>
                <w:noProof/>
                <w:webHidden/>
              </w:rPr>
              <w:t>4</w:t>
            </w:r>
            <w:r>
              <w:rPr>
                <w:noProof/>
                <w:webHidden/>
              </w:rPr>
              <w:fldChar w:fldCharType="end"/>
            </w:r>
          </w:hyperlink>
        </w:p>
        <w:p w14:paraId="497571B9" w14:textId="41B132C6" w:rsidR="00D50C3A" w:rsidRDefault="00D50C3A">
          <w:pPr>
            <w:pStyle w:val="Obsah2"/>
            <w:tabs>
              <w:tab w:val="right" w:leader="dot" w:pos="9062"/>
            </w:tabs>
            <w:rPr>
              <w:rFonts w:asciiTheme="minorHAnsi" w:eastAsiaTheme="minorEastAsia" w:hAnsiTheme="minorHAnsi"/>
              <w:noProof/>
              <w:kern w:val="2"/>
              <w:szCs w:val="24"/>
              <w:lang w:eastAsia="sk-SK"/>
              <w14:ligatures w14:val="standardContextual"/>
            </w:rPr>
          </w:pPr>
          <w:hyperlink w:anchor="_Toc224154405" w:history="1">
            <w:r w:rsidRPr="009B187F">
              <w:rPr>
                <w:rStyle w:val="Hypertextovprepojenie"/>
                <w:b/>
                <w:noProof/>
              </w:rPr>
              <w:t>1.1 Charakteristika školy</w:t>
            </w:r>
            <w:r>
              <w:rPr>
                <w:noProof/>
                <w:webHidden/>
              </w:rPr>
              <w:tab/>
            </w:r>
            <w:r>
              <w:rPr>
                <w:noProof/>
                <w:webHidden/>
              </w:rPr>
              <w:fldChar w:fldCharType="begin"/>
            </w:r>
            <w:r>
              <w:rPr>
                <w:noProof/>
                <w:webHidden/>
              </w:rPr>
              <w:instrText xml:space="preserve"> PAGEREF _Toc224154405 \h </w:instrText>
            </w:r>
            <w:r>
              <w:rPr>
                <w:noProof/>
                <w:webHidden/>
              </w:rPr>
            </w:r>
            <w:r>
              <w:rPr>
                <w:noProof/>
                <w:webHidden/>
              </w:rPr>
              <w:fldChar w:fldCharType="separate"/>
            </w:r>
            <w:r w:rsidR="003D5D9C">
              <w:rPr>
                <w:noProof/>
                <w:webHidden/>
              </w:rPr>
              <w:t>4</w:t>
            </w:r>
            <w:r>
              <w:rPr>
                <w:noProof/>
                <w:webHidden/>
              </w:rPr>
              <w:fldChar w:fldCharType="end"/>
            </w:r>
          </w:hyperlink>
        </w:p>
        <w:p w14:paraId="3998AD02" w14:textId="7D7EC912" w:rsidR="00D50C3A" w:rsidRDefault="00D50C3A">
          <w:pPr>
            <w:pStyle w:val="Obsah2"/>
            <w:tabs>
              <w:tab w:val="right" w:leader="dot" w:pos="9062"/>
            </w:tabs>
            <w:rPr>
              <w:rFonts w:asciiTheme="minorHAnsi" w:eastAsiaTheme="minorEastAsia" w:hAnsiTheme="minorHAnsi"/>
              <w:noProof/>
              <w:kern w:val="2"/>
              <w:szCs w:val="24"/>
              <w:lang w:eastAsia="sk-SK"/>
              <w14:ligatures w14:val="standardContextual"/>
            </w:rPr>
          </w:pPr>
          <w:hyperlink w:anchor="_Toc224154406" w:history="1">
            <w:r w:rsidRPr="009B187F">
              <w:rPr>
                <w:rStyle w:val="Hypertextovprepojenie"/>
                <w:b/>
                <w:noProof/>
              </w:rPr>
              <w:t>1.2 SWOT analýza školy</w:t>
            </w:r>
            <w:r>
              <w:rPr>
                <w:noProof/>
                <w:webHidden/>
              </w:rPr>
              <w:tab/>
            </w:r>
            <w:r>
              <w:rPr>
                <w:noProof/>
                <w:webHidden/>
              </w:rPr>
              <w:fldChar w:fldCharType="begin"/>
            </w:r>
            <w:r>
              <w:rPr>
                <w:noProof/>
                <w:webHidden/>
              </w:rPr>
              <w:instrText xml:space="preserve"> PAGEREF _Toc224154406 \h </w:instrText>
            </w:r>
            <w:r>
              <w:rPr>
                <w:noProof/>
                <w:webHidden/>
              </w:rPr>
            </w:r>
            <w:r>
              <w:rPr>
                <w:noProof/>
                <w:webHidden/>
              </w:rPr>
              <w:fldChar w:fldCharType="separate"/>
            </w:r>
            <w:r w:rsidR="003D5D9C">
              <w:rPr>
                <w:noProof/>
                <w:webHidden/>
              </w:rPr>
              <w:t>6</w:t>
            </w:r>
            <w:r>
              <w:rPr>
                <w:noProof/>
                <w:webHidden/>
              </w:rPr>
              <w:fldChar w:fldCharType="end"/>
            </w:r>
          </w:hyperlink>
        </w:p>
        <w:p w14:paraId="313207A9" w14:textId="5E59646C" w:rsidR="00D50C3A" w:rsidRDefault="00D50C3A">
          <w:pPr>
            <w:pStyle w:val="Obsah2"/>
            <w:tabs>
              <w:tab w:val="right" w:leader="dot" w:pos="9062"/>
            </w:tabs>
            <w:rPr>
              <w:rFonts w:asciiTheme="minorHAnsi" w:eastAsiaTheme="minorEastAsia" w:hAnsiTheme="minorHAnsi"/>
              <w:noProof/>
              <w:kern w:val="2"/>
              <w:szCs w:val="24"/>
              <w:lang w:eastAsia="sk-SK"/>
              <w14:ligatures w14:val="standardContextual"/>
            </w:rPr>
          </w:pPr>
          <w:hyperlink w:anchor="_Toc224154407" w:history="1">
            <w:r w:rsidRPr="009B187F">
              <w:rPr>
                <w:rStyle w:val="Hypertextovprepojenie"/>
                <w:b/>
                <w:noProof/>
              </w:rPr>
              <w:t>1.3 Identifikácia vzťahov</w:t>
            </w:r>
            <w:r>
              <w:rPr>
                <w:noProof/>
                <w:webHidden/>
              </w:rPr>
              <w:tab/>
            </w:r>
            <w:r>
              <w:rPr>
                <w:noProof/>
                <w:webHidden/>
              </w:rPr>
              <w:fldChar w:fldCharType="begin"/>
            </w:r>
            <w:r>
              <w:rPr>
                <w:noProof/>
                <w:webHidden/>
              </w:rPr>
              <w:instrText xml:space="preserve"> PAGEREF _Toc224154407 \h </w:instrText>
            </w:r>
            <w:r>
              <w:rPr>
                <w:noProof/>
                <w:webHidden/>
              </w:rPr>
            </w:r>
            <w:r>
              <w:rPr>
                <w:noProof/>
                <w:webHidden/>
              </w:rPr>
              <w:fldChar w:fldCharType="separate"/>
            </w:r>
            <w:r w:rsidR="003D5D9C">
              <w:rPr>
                <w:noProof/>
                <w:webHidden/>
              </w:rPr>
              <w:t>12</w:t>
            </w:r>
            <w:r>
              <w:rPr>
                <w:noProof/>
                <w:webHidden/>
              </w:rPr>
              <w:fldChar w:fldCharType="end"/>
            </w:r>
          </w:hyperlink>
        </w:p>
        <w:p w14:paraId="675CA161" w14:textId="73EF8852" w:rsidR="00D50C3A" w:rsidRDefault="00D50C3A">
          <w:pPr>
            <w:pStyle w:val="Obsah1"/>
            <w:tabs>
              <w:tab w:val="left" w:pos="440"/>
              <w:tab w:val="right" w:leader="dot" w:pos="9062"/>
            </w:tabs>
            <w:rPr>
              <w:rFonts w:asciiTheme="minorHAnsi" w:eastAsiaTheme="minorEastAsia" w:hAnsiTheme="minorHAnsi"/>
              <w:noProof/>
              <w:kern w:val="2"/>
              <w:szCs w:val="24"/>
              <w:lang w:eastAsia="sk-SK"/>
              <w14:ligatures w14:val="standardContextual"/>
            </w:rPr>
          </w:pPr>
          <w:hyperlink w:anchor="_Toc224154408" w:history="1">
            <w:r w:rsidRPr="009B187F">
              <w:rPr>
                <w:rStyle w:val="Hypertextovprepojenie"/>
                <w:noProof/>
              </w:rPr>
              <w:t>3.</w:t>
            </w:r>
            <w:r>
              <w:rPr>
                <w:rFonts w:asciiTheme="minorHAnsi" w:eastAsiaTheme="minorEastAsia" w:hAnsiTheme="minorHAnsi"/>
                <w:noProof/>
                <w:kern w:val="2"/>
                <w:szCs w:val="24"/>
                <w:lang w:eastAsia="sk-SK"/>
                <w14:ligatures w14:val="standardContextual"/>
              </w:rPr>
              <w:tab/>
            </w:r>
            <w:r w:rsidRPr="009B187F">
              <w:rPr>
                <w:rStyle w:val="Hypertextovprepojenie"/>
                <w:noProof/>
              </w:rPr>
              <w:t>Vízia školy</w:t>
            </w:r>
            <w:r>
              <w:rPr>
                <w:noProof/>
                <w:webHidden/>
              </w:rPr>
              <w:tab/>
            </w:r>
            <w:r>
              <w:rPr>
                <w:noProof/>
                <w:webHidden/>
              </w:rPr>
              <w:fldChar w:fldCharType="begin"/>
            </w:r>
            <w:r>
              <w:rPr>
                <w:noProof/>
                <w:webHidden/>
              </w:rPr>
              <w:instrText xml:space="preserve"> PAGEREF _Toc224154408 \h </w:instrText>
            </w:r>
            <w:r>
              <w:rPr>
                <w:noProof/>
                <w:webHidden/>
              </w:rPr>
            </w:r>
            <w:r>
              <w:rPr>
                <w:noProof/>
                <w:webHidden/>
              </w:rPr>
              <w:fldChar w:fldCharType="separate"/>
            </w:r>
            <w:r w:rsidR="003D5D9C">
              <w:rPr>
                <w:noProof/>
                <w:webHidden/>
              </w:rPr>
              <w:t>13</w:t>
            </w:r>
            <w:r>
              <w:rPr>
                <w:noProof/>
                <w:webHidden/>
              </w:rPr>
              <w:fldChar w:fldCharType="end"/>
            </w:r>
          </w:hyperlink>
        </w:p>
        <w:p w14:paraId="67A7EEE9" w14:textId="08A4269E" w:rsidR="00D50C3A" w:rsidRDefault="00D50C3A">
          <w:pPr>
            <w:pStyle w:val="Obsah2"/>
            <w:tabs>
              <w:tab w:val="right" w:leader="dot" w:pos="9062"/>
            </w:tabs>
            <w:rPr>
              <w:rFonts w:asciiTheme="minorHAnsi" w:eastAsiaTheme="minorEastAsia" w:hAnsiTheme="minorHAnsi"/>
              <w:noProof/>
              <w:kern w:val="2"/>
              <w:szCs w:val="24"/>
              <w:lang w:eastAsia="sk-SK"/>
              <w14:ligatures w14:val="standardContextual"/>
            </w:rPr>
          </w:pPr>
          <w:hyperlink w:anchor="_Toc224154409" w:history="1">
            <w:r w:rsidRPr="009B187F">
              <w:rPr>
                <w:rStyle w:val="Hypertextovprepojenie"/>
                <w:b/>
                <w:noProof/>
              </w:rPr>
              <w:t>2.1 Ciele školy</w:t>
            </w:r>
            <w:r>
              <w:rPr>
                <w:noProof/>
                <w:webHidden/>
              </w:rPr>
              <w:tab/>
            </w:r>
            <w:r>
              <w:rPr>
                <w:noProof/>
                <w:webHidden/>
              </w:rPr>
              <w:fldChar w:fldCharType="begin"/>
            </w:r>
            <w:r>
              <w:rPr>
                <w:noProof/>
                <w:webHidden/>
              </w:rPr>
              <w:instrText xml:space="preserve"> PAGEREF _Toc224154409 \h </w:instrText>
            </w:r>
            <w:r>
              <w:rPr>
                <w:noProof/>
                <w:webHidden/>
              </w:rPr>
            </w:r>
            <w:r>
              <w:rPr>
                <w:noProof/>
                <w:webHidden/>
              </w:rPr>
              <w:fldChar w:fldCharType="separate"/>
            </w:r>
            <w:r w:rsidR="003D5D9C">
              <w:rPr>
                <w:noProof/>
                <w:webHidden/>
              </w:rPr>
              <w:t>13</w:t>
            </w:r>
            <w:r>
              <w:rPr>
                <w:noProof/>
                <w:webHidden/>
              </w:rPr>
              <w:fldChar w:fldCharType="end"/>
            </w:r>
          </w:hyperlink>
        </w:p>
        <w:p w14:paraId="30855755" w14:textId="2E8CD075" w:rsidR="00D50C3A" w:rsidRDefault="00D50C3A">
          <w:pPr>
            <w:pStyle w:val="Obsah2"/>
            <w:tabs>
              <w:tab w:val="right" w:leader="dot" w:pos="9062"/>
            </w:tabs>
            <w:rPr>
              <w:rFonts w:asciiTheme="minorHAnsi" w:eastAsiaTheme="minorEastAsia" w:hAnsiTheme="minorHAnsi"/>
              <w:noProof/>
              <w:kern w:val="2"/>
              <w:szCs w:val="24"/>
              <w:lang w:eastAsia="sk-SK"/>
              <w14:ligatures w14:val="standardContextual"/>
            </w:rPr>
          </w:pPr>
          <w:hyperlink w:anchor="_Toc224154410" w:history="1">
            <w:r w:rsidRPr="009B187F">
              <w:rPr>
                <w:rStyle w:val="Hypertextovprepojenie"/>
                <w:b/>
                <w:noProof/>
              </w:rPr>
              <w:t>2.2 Určenie konkrétnych cieľov</w:t>
            </w:r>
            <w:r>
              <w:rPr>
                <w:noProof/>
                <w:webHidden/>
              </w:rPr>
              <w:tab/>
            </w:r>
            <w:r>
              <w:rPr>
                <w:noProof/>
                <w:webHidden/>
              </w:rPr>
              <w:fldChar w:fldCharType="begin"/>
            </w:r>
            <w:r>
              <w:rPr>
                <w:noProof/>
                <w:webHidden/>
              </w:rPr>
              <w:instrText xml:space="preserve"> PAGEREF _Toc224154410 \h </w:instrText>
            </w:r>
            <w:r>
              <w:rPr>
                <w:noProof/>
                <w:webHidden/>
              </w:rPr>
            </w:r>
            <w:r>
              <w:rPr>
                <w:noProof/>
                <w:webHidden/>
              </w:rPr>
              <w:fldChar w:fldCharType="separate"/>
            </w:r>
            <w:r w:rsidR="003D5D9C">
              <w:rPr>
                <w:noProof/>
                <w:webHidden/>
              </w:rPr>
              <w:t>13</w:t>
            </w:r>
            <w:r>
              <w:rPr>
                <w:noProof/>
                <w:webHidden/>
              </w:rPr>
              <w:fldChar w:fldCharType="end"/>
            </w:r>
          </w:hyperlink>
        </w:p>
        <w:p w14:paraId="067426EF" w14:textId="268A7147" w:rsidR="00D50C3A" w:rsidRDefault="00D50C3A">
          <w:pPr>
            <w:pStyle w:val="Obsah1"/>
            <w:tabs>
              <w:tab w:val="left" w:pos="440"/>
              <w:tab w:val="right" w:leader="dot" w:pos="9062"/>
            </w:tabs>
            <w:rPr>
              <w:rFonts w:asciiTheme="minorHAnsi" w:eastAsiaTheme="minorEastAsia" w:hAnsiTheme="minorHAnsi"/>
              <w:noProof/>
              <w:kern w:val="2"/>
              <w:szCs w:val="24"/>
              <w:lang w:eastAsia="sk-SK"/>
              <w14:ligatures w14:val="standardContextual"/>
            </w:rPr>
          </w:pPr>
          <w:hyperlink w:anchor="_Toc224154411" w:history="1">
            <w:r w:rsidRPr="009B187F">
              <w:rPr>
                <w:rStyle w:val="Hypertextovprepojenie"/>
                <w:noProof/>
              </w:rPr>
              <w:t>4.</w:t>
            </w:r>
            <w:r>
              <w:rPr>
                <w:rFonts w:asciiTheme="minorHAnsi" w:eastAsiaTheme="minorEastAsia" w:hAnsiTheme="minorHAnsi"/>
                <w:noProof/>
                <w:kern w:val="2"/>
                <w:szCs w:val="24"/>
                <w:lang w:eastAsia="sk-SK"/>
                <w14:ligatures w14:val="standardContextual"/>
              </w:rPr>
              <w:tab/>
            </w:r>
            <w:r w:rsidRPr="009B187F">
              <w:rPr>
                <w:rStyle w:val="Hypertextovprepojenie"/>
                <w:noProof/>
              </w:rPr>
              <w:t>Záver</w:t>
            </w:r>
            <w:r>
              <w:rPr>
                <w:noProof/>
                <w:webHidden/>
              </w:rPr>
              <w:tab/>
            </w:r>
            <w:r>
              <w:rPr>
                <w:noProof/>
                <w:webHidden/>
              </w:rPr>
              <w:fldChar w:fldCharType="begin"/>
            </w:r>
            <w:r>
              <w:rPr>
                <w:noProof/>
                <w:webHidden/>
              </w:rPr>
              <w:instrText xml:space="preserve"> PAGEREF _Toc224154411 \h </w:instrText>
            </w:r>
            <w:r>
              <w:rPr>
                <w:noProof/>
                <w:webHidden/>
              </w:rPr>
            </w:r>
            <w:r>
              <w:rPr>
                <w:noProof/>
                <w:webHidden/>
              </w:rPr>
              <w:fldChar w:fldCharType="separate"/>
            </w:r>
            <w:r w:rsidR="003D5D9C">
              <w:rPr>
                <w:noProof/>
                <w:webHidden/>
              </w:rPr>
              <w:t>15</w:t>
            </w:r>
            <w:r>
              <w:rPr>
                <w:noProof/>
                <w:webHidden/>
              </w:rPr>
              <w:fldChar w:fldCharType="end"/>
            </w:r>
          </w:hyperlink>
        </w:p>
        <w:p w14:paraId="00217234" w14:textId="31064424" w:rsidR="001F0B08" w:rsidRPr="001F0B08" w:rsidRDefault="001F0B08">
          <w:r>
            <w:rPr>
              <w:b/>
              <w:bCs/>
            </w:rPr>
            <w:fldChar w:fldCharType="end"/>
          </w:r>
          <w:r w:rsidR="006522D3">
            <w:t xml:space="preserve"> </w:t>
          </w:r>
        </w:p>
      </w:sdtContent>
    </w:sdt>
    <w:p w14:paraId="142972E7" w14:textId="77777777" w:rsidR="00247035" w:rsidRDefault="00247035" w:rsidP="00247035">
      <w:pPr>
        <w:pStyle w:val="Nadpis1"/>
      </w:pPr>
    </w:p>
    <w:p w14:paraId="1529B58D" w14:textId="77777777" w:rsidR="00247035" w:rsidRDefault="00247035" w:rsidP="00247035"/>
    <w:p w14:paraId="7C26AD73" w14:textId="77777777" w:rsidR="00247035" w:rsidRDefault="00247035" w:rsidP="00247035"/>
    <w:p w14:paraId="72D8FCB3" w14:textId="77777777" w:rsidR="00247035" w:rsidRDefault="00247035" w:rsidP="00247035"/>
    <w:p w14:paraId="09635CD6" w14:textId="77777777" w:rsidR="00247035" w:rsidRDefault="00247035" w:rsidP="00247035"/>
    <w:p w14:paraId="43ED3052" w14:textId="77777777" w:rsidR="00247035" w:rsidRDefault="00247035" w:rsidP="00247035"/>
    <w:p w14:paraId="7D638490" w14:textId="77777777" w:rsidR="00247035" w:rsidRDefault="00247035" w:rsidP="00247035"/>
    <w:p w14:paraId="6DE19327" w14:textId="77777777" w:rsidR="00247035" w:rsidRDefault="00247035" w:rsidP="00247035"/>
    <w:p w14:paraId="01D72F57" w14:textId="77777777" w:rsidR="00247035" w:rsidRDefault="00247035" w:rsidP="00247035"/>
    <w:p w14:paraId="373FCCEF" w14:textId="77777777" w:rsidR="00247035" w:rsidRDefault="00247035" w:rsidP="00247035"/>
    <w:p w14:paraId="25A5CCBD" w14:textId="77777777" w:rsidR="00247035" w:rsidRDefault="00247035" w:rsidP="00247035"/>
    <w:p w14:paraId="64AC25F5" w14:textId="77777777" w:rsidR="00247035" w:rsidRDefault="00247035" w:rsidP="00247035"/>
    <w:p w14:paraId="3B3903CB" w14:textId="77777777" w:rsidR="00247035" w:rsidRDefault="00247035" w:rsidP="00247035"/>
    <w:p w14:paraId="155349C8" w14:textId="77777777" w:rsidR="00247035" w:rsidRDefault="00247035" w:rsidP="00247035"/>
    <w:p w14:paraId="374238A0" w14:textId="77777777" w:rsidR="00247035" w:rsidRDefault="00247035" w:rsidP="00247035"/>
    <w:p w14:paraId="02832A18" w14:textId="77777777" w:rsidR="00247035" w:rsidRDefault="00247035" w:rsidP="00247035"/>
    <w:p w14:paraId="7CF297A2" w14:textId="77777777" w:rsidR="00247035" w:rsidRDefault="00247035" w:rsidP="00247035"/>
    <w:p w14:paraId="01B0158C" w14:textId="5613169E" w:rsidR="00247035" w:rsidRDefault="00247035" w:rsidP="00247035"/>
    <w:p w14:paraId="355795F3" w14:textId="77777777" w:rsidR="00391578" w:rsidRDefault="00391578" w:rsidP="00247035"/>
    <w:p w14:paraId="5B37516F" w14:textId="77777777" w:rsidR="00247035" w:rsidRDefault="00247035" w:rsidP="00247035"/>
    <w:p w14:paraId="743BE44B" w14:textId="624E8F43" w:rsidR="00247035" w:rsidRPr="003505FA" w:rsidRDefault="00247035" w:rsidP="00C91099">
      <w:pPr>
        <w:pStyle w:val="Nadpis1"/>
        <w:numPr>
          <w:ilvl w:val="0"/>
          <w:numId w:val="58"/>
        </w:numPr>
      </w:pPr>
      <w:bookmarkStart w:id="0" w:name="_Toc224154403"/>
      <w:r w:rsidRPr="003505FA">
        <w:lastRenderedPageBreak/>
        <w:t>Úvod</w:t>
      </w:r>
      <w:bookmarkEnd w:id="0"/>
    </w:p>
    <w:p w14:paraId="76B6DDEC" w14:textId="77777777" w:rsidR="00496B79" w:rsidRPr="00C120B7" w:rsidRDefault="00496B79" w:rsidP="00496B79">
      <w:pPr>
        <w:rPr>
          <w:highlight w:val="yellow"/>
        </w:rPr>
      </w:pPr>
    </w:p>
    <w:p w14:paraId="63049852" w14:textId="7A1B7A70" w:rsidR="00247035" w:rsidRPr="003505FA" w:rsidRDefault="00496B79" w:rsidP="00D644FA">
      <w:pPr>
        <w:spacing w:line="360" w:lineRule="auto"/>
        <w:ind w:firstLine="708"/>
        <w:jc w:val="both"/>
      </w:pPr>
      <w:r w:rsidRPr="003505FA">
        <w:t>Tento dokument nie je len formálnym podkladom pre výberové konanie, ale strategickou mapou pre budúcnosť ZUŠ Budmerice. Vychádza z presvedčenia, že umenie je kľúčom k formovaniu charakteru a zmysluplnému využitiu voľného času. Naším poslaním je identifikovať nadanie v každom veku a systematicky ho rozvíjať. Kontinuálnym zvyšovaním kvality vzdelávacieho procesu budujeme pre našich absolventov pevný základ, ktorý im otvára dvere k ďalšiemu odbornému štúdiu v umeleckých a pedagogických odboroch.</w:t>
      </w:r>
    </w:p>
    <w:p w14:paraId="3FE61E0C" w14:textId="77777777" w:rsidR="00496B79" w:rsidRPr="003505FA" w:rsidRDefault="00496B79" w:rsidP="00247035"/>
    <w:p w14:paraId="1FEA3642" w14:textId="77777777" w:rsidR="00247035" w:rsidRPr="003505FA" w:rsidRDefault="00247035" w:rsidP="00247035">
      <w:pPr>
        <w:pStyle w:val="Bezriadkovania1"/>
        <w:spacing w:line="360" w:lineRule="auto"/>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Základné identifikačné údaje</w:t>
      </w:r>
    </w:p>
    <w:p w14:paraId="0FFB0F41" w14:textId="192293F8" w:rsidR="00247035" w:rsidRPr="003505FA" w:rsidRDefault="00247035" w:rsidP="00247035">
      <w:pPr>
        <w:pStyle w:val="Bezriadkovania1"/>
        <w:spacing w:line="360" w:lineRule="auto"/>
        <w:rPr>
          <w:rFonts w:ascii="Times New Roman" w:hAnsi="Times New Roman" w:cs="Times New Roman"/>
          <w:sz w:val="24"/>
          <w:szCs w:val="24"/>
          <w:lang w:eastAsia="sk-SK"/>
        </w:rPr>
      </w:pPr>
      <w:r w:rsidRPr="003505FA">
        <w:rPr>
          <w:rFonts w:ascii="Times New Roman" w:hAnsi="Times New Roman" w:cs="Times New Roman"/>
          <w:sz w:val="24"/>
          <w:szCs w:val="24"/>
          <w:lang w:eastAsia="sk-SK"/>
        </w:rPr>
        <w:t>Názov školy:</w:t>
      </w:r>
      <w:r w:rsidRPr="003505FA">
        <w:rPr>
          <w:rFonts w:ascii="Times New Roman" w:hAnsi="Times New Roman" w:cs="Times New Roman"/>
          <w:sz w:val="24"/>
          <w:szCs w:val="24"/>
          <w:lang w:eastAsia="sk-SK"/>
        </w:rPr>
        <w:tab/>
      </w:r>
      <w:r w:rsidR="00912203" w:rsidRPr="003505FA">
        <w:rPr>
          <w:rFonts w:ascii="Times New Roman" w:hAnsi="Times New Roman" w:cs="Times New Roman"/>
          <w:sz w:val="24"/>
          <w:szCs w:val="24"/>
          <w:lang w:eastAsia="sk-SK"/>
        </w:rPr>
        <w:tab/>
      </w:r>
      <w:r w:rsidRPr="003505FA">
        <w:rPr>
          <w:rFonts w:ascii="Times New Roman" w:hAnsi="Times New Roman" w:cs="Times New Roman"/>
          <w:sz w:val="24"/>
          <w:szCs w:val="24"/>
          <w:lang w:eastAsia="sk-SK"/>
        </w:rPr>
        <w:t>Základná umelecká škola</w:t>
      </w:r>
      <w:r w:rsidR="00496B79" w:rsidRPr="003505FA">
        <w:rPr>
          <w:rFonts w:ascii="Times New Roman" w:hAnsi="Times New Roman" w:cs="Times New Roman"/>
          <w:sz w:val="24"/>
          <w:szCs w:val="24"/>
          <w:lang w:eastAsia="sk-SK"/>
        </w:rPr>
        <w:t xml:space="preserve"> Budmerice</w:t>
      </w:r>
    </w:p>
    <w:p w14:paraId="2D84F254" w14:textId="69686CFA" w:rsidR="00247035" w:rsidRPr="003505FA" w:rsidRDefault="00247035" w:rsidP="00247035">
      <w:pPr>
        <w:pStyle w:val="Bezriadkovania1"/>
        <w:spacing w:line="360" w:lineRule="auto"/>
        <w:rPr>
          <w:rFonts w:ascii="Times New Roman" w:hAnsi="Times New Roman" w:cs="Times New Roman"/>
          <w:sz w:val="24"/>
          <w:szCs w:val="24"/>
          <w:lang w:eastAsia="sk-SK"/>
        </w:rPr>
      </w:pPr>
      <w:r w:rsidRPr="003505FA">
        <w:rPr>
          <w:rFonts w:ascii="Times New Roman" w:hAnsi="Times New Roman" w:cs="Times New Roman"/>
          <w:sz w:val="24"/>
          <w:szCs w:val="24"/>
          <w:lang w:eastAsia="sk-SK"/>
        </w:rPr>
        <w:t>Adresa školy:</w:t>
      </w:r>
      <w:r w:rsidRPr="003505FA">
        <w:rPr>
          <w:rFonts w:ascii="Times New Roman" w:hAnsi="Times New Roman" w:cs="Times New Roman"/>
          <w:sz w:val="24"/>
          <w:szCs w:val="24"/>
          <w:lang w:eastAsia="sk-SK"/>
        </w:rPr>
        <w:tab/>
      </w:r>
      <w:r w:rsidR="00912203" w:rsidRPr="003505FA">
        <w:rPr>
          <w:rFonts w:ascii="Times New Roman" w:hAnsi="Times New Roman" w:cs="Times New Roman"/>
          <w:sz w:val="24"/>
          <w:szCs w:val="24"/>
          <w:lang w:eastAsia="sk-SK"/>
        </w:rPr>
        <w:tab/>
      </w:r>
      <w:r w:rsidR="00496B79" w:rsidRPr="003505FA">
        <w:rPr>
          <w:rFonts w:ascii="Times New Roman" w:hAnsi="Times New Roman" w:cs="Times New Roman"/>
          <w:sz w:val="24"/>
          <w:szCs w:val="24"/>
          <w:lang w:eastAsia="sk-SK"/>
        </w:rPr>
        <w:t>ZUŠ Budmerice, Budmerice 430, 900 86 Budmerice</w:t>
      </w:r>
    </w:p>
    <w:p w14:paraId="60513F74" w14:textId="0CD2644E" w:rsidR="00247035" w:rsidRPr="003505FA" w:rsidRDefault="00247035" w:rsidP="00247035">
      <w:pPr>
        <w:pStyle w:val="Bezriadkovania1"/>
        <w:spacing w:line="360" w:lineRule="auto"/>
        <w:rPr>
          <w:rFonts w:ascii="Times New Roman" w:hAnsi="Times New Roman" w:cs="Times New Roman"/>
          <w:sz w:val="24"/>
          <w:szCs w:val="24"/>
          <w:lang w:eastAsia="sk-SK"/>
        </w:rPr>
      </w:pPr>
      <w:r w:rsidRPr="003505FA">
        <w:rPr>
          <w:rFonts w:ascii="Times New Roman" w:hAnsi="Times New Roman" w:cs="Times New Roman"/>
          <w:sz w:val="24"/>
          <w:szCs w:val="24"/>
          <w:lang w:eastAsia="sk-SK"/>
        </w:rPr>
        <w:t>Telefón:</w:t>
      </w:r>
      <w:r w:rsidRPr="003505FA">
        <w:rPr>
          <w:rFonts w:ascii="Times New Roman" w:hAnsi="Times New Roman" w:cs="Times New Roman"/>
          <w:sz w:val="24"/>
          <w:szCs w:val="24"/>
          <w:lang w:eastAsia="sk-SK"/>
        </w:rPr>
        <w:tab/>
      </w:r>
      <w:r w:rsidR="00912203" w:rsidRPr="003505FA">
        <w:rPr>
          <w:rFonts w:ascii="Times New Roman" w:hAnsi="Times New Roman" w:cs="Times New Roman"/>
          <w:sz w:val="24"/>
          <w:szCs w:val="24"/>
          <w:lang w:eastAsia="sk-SK"/>
        </w:rPr>
        <w:tab/>
      </w:r>
      <w:r w:rsidRPr="003505FA">
        <w:rPr>
          <w:rFonts w:ascii="Times New Roman" w:hAnsi="Times New Roman" w:cs="Times New Roman"/>
          <w:sz w:val="24"/>
          <w:szCs w:val="24"/>
          <w:lang w:eastAsia="sk-SK"/>
        </w:rPr>
        <w:t>+421</w:t>
      </w:r>
      <w:r w:rsidR="00496B79" w:rsidRPr="003505FA">
        <w:rPr>
          <w:rFonts w:ascii="Times New Roman" w:hAnsi="Times New Roman" w:cs="Times New Roman"/>
          <w:sz w:val="24"/>
          <w:szCs w:val="24"/>
          <w:lang w:eastAsia="sk-SK"/>
        </w:rPr>
        <w:t> </w:t>
      </w:r>
      <w:r w:rsidRPr="003505FA">
        <w:rPr>
          <w:rFonts w:ascii="Times New Roman" w:hAnsi="Times New Roman" w:cs="Times New Roman"/>
          <w:sz w:val="24"/>
          <w:szCs w:val="24"/>
          <w:lang w:eastAsia="sk-SK"/>
        </w:rPr>
        <w:t>9</w:t>
      </w:r>
      <w:r w:rsidR="00496B79" w:rsidRPr="003505FA">
        <w:rPr>
          <w:rFonts w:ascii="Times New Roman" w:hAnsi="Times New Roman" w:cs="Times New Roman"/>
          <w:sz w:val="24"/>
          <w:szCs w:val="24"/>
          <w:lang w:eastAsia="sk-SK"/>
        </w:rPr>
        <w:t>07 616 089</w:t>
      </w:r>
    </w:p>
    <w:p w14:paraId="27FC3529" w14:textId="4CDA6D79" w:rsidR="00247035" w:rsidRPr="003505FA" w:rsidRDefault="00247035" w:rsidP="00247035">
      <w:pPr>
        <w:pStyle w:val="Bezriadkovania1"/>
        <w:spacing w:line="360" w:lineRule="auto"/>
        <w:rPr>
          <w:rFonts w:ascii="Times New Roman" w:eastAsia="Times New Roman" w:hAnsi="Times New Roman" w:cs="Times New Roman"/>
          <w:sz w:val="24"/>
          <w:szCs w:val="24"/>
          <w:lang w:eastAsia="sk-SK"/>
        </w:rPr>
      </w:pPr>
      <w:r w:rsidRPr="003505FA">
        <w:rPr>
          <w:rFonts w:ascii="Times New Roman" w:hAnsi="Times New Roman" w:cs="Times New Roman"/>
          <w:sz w:val="24"/>
          <w:szCs w:val="24"/>
          <w:lang w:eastAsia="sk-SK"/>
        </w:rPr>
        <w:t>E-mail:</w:t>
      </w:r>
      <w:r w:rsidRPr="003505FA">
        <w:rPr>
          <w:rFonts w:ascii="Times New Roman" w:hAnsi="Times New Roman" w:cs="Times New Roman"/>
          <w:sz w:val="24"/>
          <w:szCs w:val="24"/>
          <w:lang w:eastAsia="sk-SK"/>
        </w:rPr>
        <w:tab/>
      </w:r>
      <w:r w:rsidR="00912203" w:rsidRPr="003505FA">
        <w:rPr>
          <w:rFonts w:ascii="Times New Roman" w:hAnsi="Times New Roman" w:cs="Times New Roman"/>
          <w:sz w:val="24"/>
          <w:szCs w:val="24"/>
          <w:lang w:eastAsia="sk-SK"/>
        </w:rPr>
        <w:tab/>
      </w:r>
      <w:hyperlink r:id="rId7" w:history="1">
        <w:r w:rsidR="00496B79" w:rsidRPr="003505FA">
          <w:rPr>
            <w:rStyle w:val="Hypertextovprepojenie"/>
            <w:rFonts w:ascii="Times New Roman" w:hAnsi="Times New Roman" w:cs="Times New Roman"/>
            <w:sz w:val="24"/>
            <w:szCs w:val="24"/>
            <w:lang w:eastAsia="sk-SK"/>
          </w:rPr>
          <w:t>zusbudmerice@gmail.com</w:t>
        </w:r>
      </w:hyperlink>
    </w:p>
    <w:p w14:paraId="11902E94" w14:textId="039A68B6" w:rsidR="00247035" w:rsidRPr="003505FA" w:rsidRDefault="00247035" w:rsidP="00247035">
      <w:pPr>
        <w:pStyle w:val="Bezriadkovania1"/>
        <w:spacing w:line="360" w:lineRule="auto"/>
        <w:rPr>
          <w:rFonts w:ascii="Times New Roman" w:eastAsia="Times New Roman" w:hAnsi="Times New Roman" w:cs="Times New Roman"/>
          <w:sz w:val="24"/>
          <w:szCs w:val="24"/>
          <w:lang w:eastAsia="sk-SK"/>
        </w:rPr>
      </w:pPr>
      <w:r w:rsidRPr="003505FA">
        <w:rPr>
          <w:rFonts w:ascii="Times New Roman" w:eastAsia="Times New Roman" w:hAnsi="Times New Roman" w:cs="Times New Roman"/>
          <w:sz w:val="24"/>
          <w:szCs w:val="24"/>
          <w:lang w:eastAsia="sk-SK"/>
        </w:rPr>
        <w:t>w</w:t>
      </w:r>
      <w:r w:rsidR="00912203" w:rsidRPr="003505FA">
        <w:rPr>
          <w:rFonts w:ascii="Times New Roman" w:eastAsia="Times New Roman" w:hAnsi="Times New Roman" w:cs="Times New Roman"/>
          <w:sz w:val="24"/>
          <w:szCs w:val="24"/>
          <w:lang w:eastAsia="sk-SK"/>
        </w:rPr>
        <w:t>ebová</w:t>
      </w:r>
      <w:r w:rsidRPr="003505FA">
        <w:rPr>
          <w:rFonts w:ascii="Times New Roman" w:eastAsia="Times New Roman" w:hAnsi="Times New Roman" w:cs="Times New Roman"/>
          <w:sz w:val="24"/>
          <w:szCs w:val="24"/>
          <w:lang w:eastAsia="sk-SK"/>
        </w:rPr>
        <w:t xml:space="preserve"> stránka:</w:t>
      </w:r>
      <w:r w:rsidR="00912203" w:rsidRPr="003505FA">
        <w:rPr>
          <w:rFonts w:ascii="Times New Roman" w:eastAsia="Times New Roman" w:hAnsi="Times New Roman" w:cs="Times New Roman"/>
          <w:sz w:val="24"/>
          <w:szCs w:val="24"/>
          <w:lang w:eastAsia="sk-SK"/>
        </w:rPr>
        <w:tab/>
      </w:r>
      <w:r w:rsidR="00496B79" w:rsidRPr="003505FA">
        <w:rPr>
          <w:rFonts w:ascii="Times New Roman" w:eastAsia="Times New Roman" w:hAnsi="Times New Roman" w:cs="Times New Roman"/>
          <w:sz w:val="24"/>
          <w:szCs w:val="24"/>
          <w:lang w:eastAsia="sk-SK"/>
        </w:rPr>
        <w:t>www.zusbudmerice.sk</w:t>
      </w:r>
    </w:p>
    <w:p w14:paraId="63579E95" w14:textId="49C4B7C6" w:rsidR="00247035" w:rsidRDefault="00247035" w:rsidP="00247035">
      <w:pPr>
        <w:pStyle w:val="Bezriadkovania1"/>
        <w:spacing w:line="360" w:lineRule="auto"/>
        <w:rPr>
          <w:rFonts w:ascii="Times New Roman" w:eastAsia="Times New Roman" w:hAnsi="Times New Roman" w:cs="Times New Roman"/>
          <w:color w:val="0F0E0E"/>
          <w:sz w:val="24"/>
          <w:szCs w:val="24"/>
          <w:lang w:eastAsia="sk-SK"/>
        </w:rPr>
      </w:pPr>
      <w:r w:rsidRPr="003505FA">
        <w:rPr>
          <w:rFonts w:ascii="Times New Roman" w:eastAsia="Times New Roman" w:hAnsi="Times New Roman" w:cs="Times New Roman"/>
          <w:color w:val="0F0E0E"/>
          <w:sz w:val="24"/>
          <w:szCs w:val="24"/>
          <w:lang w:eastAsia="sk-SK"/>
        </w:rPr>
        <w:t>Zriaďovateľ:</w:t>
      </w:r>
      <w:r w:rsidRPr="003505FA">
        <w:rPr>
          <w:rFonts w:ascii="Times New Roman" w:eastAsia="Times New Roman" w:hAnsi="Times New Roman" w:cs="Times New Roman"/>
          <w:color w:val="0F0E0E"/>
          <w:sz w:val="24"/>
          <w:szCs w:val="24"/>
          <w:lang w:eastAsia="sk-SK"/>
        </w:rPr>
        <w:tab/>
      </w:r>
      <w:r w:rsidR="00912203" w:rsidRPr="003505FA">
        <w:rPr>
          <w:rFonts w:ascii="Times New Roman" w:eastAsia="Times New Roman" w:hAnsi="Times New Roman" w:cs="Times New Roman"/>
          <w:color w:val="0F0E0E"/>
          <w:sz w:val="24"/>
          <w:szCs w:val="24"/>
          <w:lang w:eastAsia="sk-SK"/>
        </w:rPr>
        <w:tab/>
      </w:r>
      <w:r w:rsidR="00496B79" w:rsidRPr="003505FA">
        <w:rPr>
          <w:rFonts w:ascii="Times New Roman" w:eastAsia="Times New Roman" w:hAnsi="Times New Roman" w:cs="Times New Roman"/>
          <w:color w:val="0F0E0E"/>
          <w:sz w:val="24"/>
          <w:szCs w:val="24"/>
          <w:lang w:eastAsia="sk-SK"/>
        </w:rPr>
        <w:t>Obec Budmerice</w:t>
      </w:r>
    </w:p>
    <w:p w14:paraId="336BAA86" w14:textId="77777777" w:rsidR="00247035" w:rsidRDefault="00247035" w:rsidP="00247035">
      <w:pPr>
        <w:spacing w:line="360" w:lineRule="auto"/>
        <w:jc w:val="both"/>
      </w:pPr>
    </w:p>
    <w:p w14:paraId="44799BD7" w14:textId="77777777" w:rsidR="00247035" w:rsidRDefault="00247035" w:rsidP="00247035">
      <w:pPr>
        <w:spacing w:line="360" w:lineRule="auto"/>
        <w:jc w:val="both"/>
      </w:pPr>
    </w:p>
    <w:p w14:paraId="085C53B0" w14:textId="77777777" w:rsidR="00247035" w:rsidRDefault="00247035" w:rsidP="00247035">
      <w:pPr>
        <w:spacing w:line="360" w:lineRule="auto"/>
        <w:jc w:val="both"/>
      </w:pPr>
    </w:p>
    <w:p w14:paraId="59032C7A" w14:textId="77777777" w:rsidR="00247035" w:rsidRDefault="00247035" w:rsidP="00247035">
      <w:pPr>
        <w:spacing w:line="360" w:lineRule="auto"/>
        <w:jc w:val="both"/>
      </w:pPr>
    </w:p>
    <w:p w14:paraId="69CE1E3B" w14:textId="77777777" w:rsidR="00247035" w:rsidRDefault="00247035" w:rsidP="00247035">
      <w:pPr>
        <w:spacing w:line="360" w:lineRule="auto"/>
        <w:jc w:val="both"/>
      </w:pPr>
    </w:p>
    <w:p w14:paraId="236ABC70" w14:textId="77777777" w:rsidR="00247035" w:rsidRDefault="00247035" w:rsidP="00247035">
      <w:pPr>
        <w:spacing w:line="360" w:lineRule="auto"/>
        <w:jc w:val="both"/>
      </w:pPr>
    </w:p>
    <w:p w14:paraId="50CBE9F5" w14:textId="77777777" w:rsidR="00247035" w:rsidRDefault="00247035" w:rsidP="00247035">
      <w:pPr>
        <w:spacing w:line="360" w:lineRule="auto"/>
        <w:jc w:val="both"/>
      </w:pPr>
    </w:p>
    <w:p w14:paraId="39DB2A9B" w14:textId="77777777" w:rsidR="00247035" w:rsidRDefault="00247035" w:rsidP="00247035">
      <w:pPr>
        <w:spacing w:line="360" w:lineRule="auto"/>
        <w:jc w:val="both"/>
      </w:pPr>
    </w:p>
    <w:p w14:paraId="27FE448B" w14:textId="77777777" w:rsidR="00247035" w:rsidRDefault="00247035" w:rsidP="00247035">
      <w:pPr>
        <w:spacing w:line="360" w:lineRule="auto"/>
        <w:jc w:val="both"/>
      </w:pPr>
    </w:p>
    <w:p w14:paraId="77D283C8" w14:textId="77777777" w:rsidR="00496B79" w:rsidRDefault="00496B79" w:rsidP="00247035">
      <w:pPr>
        <w:spacing w:line="360" w:lineRule="auto"/>
        <w:jc w:val="both"/>
      </w:pPr>
    </w:p>
    <w:p w14:paraId="1332C3C8" w14:textId="77777777" w:rsidR="00496B79" w:rsidRDefault="00496B79" w:rsidP="00247035">
      <w:pPr>
        <w:spacing w:line="360" w:lineRule="auto"/>
        <w:jc w:val="both"/>
      </w:pPr>
    </w:p>
    <w:p w14:paraId="5C02FD75" w14:textId="77777777" w:rsidR="00496B79" w:rsidRDefault="00496B79" w:rsidP="00247035">
      <w:pPr>
        <w:spacing w:line="360" w:lineRule="auto"/>
        <w:jc w:val="both"/>
      </w:pPr>
    </w:p>
    <w:p w14:paraId="60983FDE" w14:textId="77777777" w:rsidR="00247035" w:rsidRDefault="00247035" w:rsidP="00247035">
      <w:pPr>
        <w:spacing w:line="360" w:lineRule="auto"/>
        <w:jc w:val="both"/>
      </w:pPr>
    </w:p>
    <w:p w14:paraId="6DBC3A01" w14:textId="0D2CE28E" w:rsidR="00247035" w:rsidRPr="003505FA" w:rsidRDefault="00247035" w:rsidP="00C91099">
      <w:pPr>
        <w:pStyle w:val="Nadpis1"/>
        <w:numPr>
          <w:ilvl w:val="0"/>
          <w:numId w:val="58"/>
        </w:numPr>
      </w:pPr>
      <w:bookmarkStart w:id="1" w:name="_Toc224154404"/>
      <w:r w:rsidRPr="003505FA">
        <w:t>Analýza</w:t>
      </w:r>
      <w:bookmarkEnd w:id="1"/>
    </w:p>
    <w:p w14:paraId="5760712D" w14:textId="77777777" w:rsidR="00E7436F" w:rsidRPr="00C120B7" w:rsidRDefault="00E7436F" w:rsidP="00247035">
      <w:pPr>
        <w:spacing w:line="360" w:lineRule="auto"/>
        <w:ind w:firstLine="708"/>
        <w:jc w:val="both"/>
        <w:rPr>
          <w:highlight w:val="yellow"/>
        </w:rPr>
      </w:pPr>
    </w:p>
    <w:p w14:paraId="4759EDBC" w14:textId="1D4BC59B" w:rsidR="00247035" w:rsidRPr="003505FA" w:rsidRDefault="00247035" w:rsidP="00247035">
      <w:pPr>
        <w:spacing w:line="360" w:lineRule="auto"/>
        <w:ind w:firstLine="708"/>
        <w:jc w:val="both"/>
      </w:pPr>
      <w:r w:rsidRPr="003505FA">
        <w:t>Základná umelecká škola v </w:t>
      </w:r>
      <w:r w:rsidR="00D644FA" w:rsidRPr="003505FA">
        <w:t>Budmericiach</w:t>
      </w:r>
      <w:r w:rsidRPr="003505FA">
        <w:t xml:space="preserve"> je zriadená ako rozpočtová organizácia s právnou subjektivitou. Je </w:t>
      </w:r>
      <w:proofErr w:type="spellStart"/>
      <w:r w:rsidRPr="003505FA">
        <w:t>plneorganizovanou</w:t>
      </w:r>
      <w:proofErr w:type="spellEnd"/>
      <w:r w:rsidRPr="003505FA">
        <w:t xml:space="preserve"> školou (5 odborov – hudobný, výtvarný, tanečný, literárno-dramatický a odbor audiovizuálnej a multimediálnej tvorby), jej zriaďovateľom je </w:t>
      </w:r>
      <w:r w:rsidR="00D644FA" w:rsidRPr="003505FA">
        <w:t>obec Budmerice</w:t>
      </w:r>
      <w:r w:rsidRPr="003505FA">
        <w:t xml:space="preserve">.  </w:t>
      </w:r>
      <w:r w:rsidR="00C120B7" w:rsidRPr="003505FA">
        <w:t>Škola sa zameriava na rozvoj emocionálnej a sociálnej stránky žiakov prostredníctvom priameho kontaktu s umením a vlastnej tvorby. Našou prioritou je systematicky budovať u detí pozitívny vzťah k umeleckým hodnotám. Zároveň sa venujeme systematickej príprave talentovaných žiakov na reprezentáciu školy na súťažiach.</w:t>
      </w:r>
    </w:p>
    <w:p w14:paraId="4BE479B9" w14:textId="77777777" w:rsidR="00247035" w:rsidRPr="003505FA" w:rsidRDefault="00247035" w:rsidP="00247035">
      <w:pPr>
        <w:spacing w:line="360" w:lineRule="auto"/>
        <w:jc w:val="both"/>
        <w:rPr>
          <w:b/>
        </w:rPr>
      </w:pPr>
      <w:r w:rsidRPr="003505FA">
        <w:rPr>
          <w:b/>
        </w:rPr>
        <w:t>Základné právne predpisy:</w:t>
      </w:r>
    </w:p>
    <w:p w14:paraId="3D8254CB" w14:textId="77777777" w:rsidR="00D644FA" w:rsidRPr="003505FA" w:rsidRDefault="00D644FA" w:rsidP="00D644FA">
      <w:pPr>
        <w:numPr>
          <w:ilvl w:val="0"/>
          <w:numId w:val="30"/>
        </w:numPr>
        <w:spacing w:line="240" w:lineRule="auto"/>
        <w:jc w:val="both"/>
      </w:pPr>
      <w:r w:rsidRPr="003505FA">
        <w:rPr>
          <w:b/>
          <w:bCs/>
        </w:rPr>
        <w:t>Zákon č. 321/2025 Z. z. o školskej správe</w:t>
      </w:r>
      <w:r w:rsidRPr="003505FA">
        <w:t> (nahrádza pôvodnú 596-tku) – upravuje riadenie školy, právomoci riaditeľa a školskej rady.</w:t>
      </w:r>
    </w:p>
    <w:p w14:paraId="4BFBBA73" w14:textId="77777777" w:rsidR="00D644FA" w:rsidRPr="003505FA" w:rsidRDefault="00D644FA" w:rsidP="00D644FA">
      <w:pPr>
        <w:numPr>
          <w:ilvl w:val="0"/>
          <w:numId w:val="30"/>
        </w:numPr>
        <w:spacing w:line="240" w:lineRule="auto"/>
        <w:jc w:val="both"/>
      </w:pPr>
      <w:r w:rsidRPr="003505FA">
        <w:rPr>
          <w:b/>
          <w:bCs/>
        </w:rPr>
        <w:t>Zákon č. 245/2008 Z. z. o výchove a vzdelávaní (školský zákon)</w:t>
      </w:r>
      <w:r w:rsidRPr="003505FA">
        <w:t xml:space="preserve"> v znení neskorších predpisov (najmä novely z r. 2025) – základný predpis pre </w:t>
      </w:r>
      <w:proofErr w:type="spellStart"/>
      <w:r w:rsidRPr="003505FA">
        <w:t>ŠkVP</w:t>
      </w:r>
      <w:proofErr w:type="spellEnd"/>
      <w:r w:rsidRPr="003505FA">
        <w:t xml:space="preserve"> a organizáciu školského roka.</w:t>
      </w:r>
    </w:p>
    <w:p w14:paraId="132CAB4A" w14:textId="77777777" w:rsidR="00D644FA" w:rsidRPr="003505FA" w:rsidRDefault="00D644FA" w:rsidP="00D644FA">
      <w:pPr>
        <w:numPr>
          <w:ilvl w:val="0"/>
          <w:numId w:val="30"/>
        </w:numPr>
        <w:spacing w:line="240" w:lineRule="auto"/>
        <w:jc w:val="both"/>
      </w:pPr>
      <w:r w:rsidRPr="003505FA">
        <w:rPr>
          <w:b/>
          <w:bCs/>
        </w:rPr>
        <w:t>Vyhláška MŠVVaŠ SR č. 324/2008 Z. z. o základnej umeleckej škole</w:t>
      </w:r>
      <w:r w:rsidRPr="003505FA">
        <w:t> v znení vyhlášky č. 525/2021 Z. z. – špecifický predpis určujúci fungovanie odborov v ZUŠ.</w:t>
      </w:r>
    </w:p>
    <w:p w14:paraId="33B403BC" w14:textId="77777777" w:rsidR="00D644FA" w:rsidRPr="003505FA" w:rsidRDefault="00D644FA" w:rsidP="00D644FA">
      <w:pPr>
        <w:numPr>
          <w:ilvl w:val="0"/>
          <w:numId w:val="30"/>
        </w:numPr>
        <w:spacing w:line="240" w:lineRule="auto"/>
        <w:jc w:val="both"/>
      </w:pPr>
      <w:r w:rsidRPr="003505FA">
        <w:rPr>
          <w:b/>
          <w:bCs/>
        </w:rPr>
        <w:t>Zákon č. 322/2025 Z. z. o financovaní škôl a školských zariadení</w:t>
      </w:r>
      <w:r w:rsidRPr="003505FA">
        <w:t> (nahrádza pôvodnú 597-čku) – definuje nový systém financovania zberu dát a dotácií.</w:t>
      </w:r>
    </w:p>
    <w:p w14:paraId="3A158F30" w14:textId="682305D8" w:rsidR="00E7436F" w:rsidRPr="003505FA" w:rsidRDefault="00E7436F" w:rsidP="00247035">
      <w:pPr>
        <w:spacing w:line="240" w:lineRule="auto"/>
        <w:jc w:val="both"/>
        <w:rPr>
          <w:b/>
          <w:bCs/>
        </w:rPr>
      </w:pPr>
      <w:r w:rsidRPr="003505FA">
        <w:rPr>
          <w:b/>
          <w:bCs/>
        </w:rPr>
        <w:t>Ďalšie dôležité dokumenty:</w:t>
      </w:r>
    </w:p>
    <w:p w14:paraId="607E2B7D" w14:textId="6D61CCC9" w:rsidR="00E7436F" w:rsidRPr="003505FA" w:rsidRDefault="00E7436F">
      <w:pPr>
        <w:pStyle w:val="Odsekzoznamu"/>
        <w:numPr>
          <w:ilvl w:val="0"/>
          <w:numId w:val="23"/>
        </w:numPr>
        <w:spacing w:line="240" w:lineRule="auto"/>
        <w:jc w:val="both"/>
      </w:pPr>
      <w:r w:rsidRPr="003505FA">
        <w:t>Pracovný poriadok pre pedagogických zamestnancov a ostatných zamestnancov škôl a školských zariadení</w:t>
      </w:r>
    </w:p>
    <w:p w14:paraId="3813F9A7" w14:textId="7BCCA772" w:rsidR="00247035" w:rsidRPr="003505FA" w:rsidRDefault="00E7436F">
      <w:pPr>
        <w:pStyle w:val="Odsekzoznamu"/>
        <w:numPr>
          <w:ilvl w:val="0"/>
          <w:numId w:val="23"/>
        </w:numPr>
        <w:spacing w:line="240" w:lineRule="auto"/>
        <w:jc w:val="both"/>
      </w:pPr>
      <w:r w:rsidRPr="003505FA">
        <w:t>Sprievodca príslušným školským rokom a pedagogicko-organizačné pokyny vydávané ministerstvom školstva</w:t>
      </w:r>
    </w:p>
    <w:p w14:paraId="715D3DC1" w14:textId="77777777" w:rsidR="00247035" w:rsidRPr="003505FA" w:rsidRDefault="00247035">
      <w:pPr>
        <w:pStyle w:val="Odsekzoznamu"/>
        <w:numPr>
          <w:ilvl w:val="0"/>
          <w:numId w:val="23"/>
        </w:numPr>
        <w:spacing w:line="240" w:lineRule="auto"/>
        <w:jc w:val="both"/>
      </w:pPr>
      <w:r w:rsidRPr="003505FA">
        <w:t xml:space="preserve">Štátny vzdelávací program </w:t>
      </w:r>
    </w:p>
    <w:p w14:paraId="2116F6E6" w14:textId="21A2A5DE" w:rsidR="00247035" w:rsidRPr="003505FA" w:rsidRDefault="00247035">
      <w:pPr>
        <w:pStyle w:val="Odsekzoznamu"/>
        <w:numPr>
          <w:ilvl w:val="0"/>
          <w:numId w:val="23"/>
        </w:numPr>
        <w:spacing w:line="240" w:lineRule="auto"/>
        <w:jc w:val="both"/>
      </w:pPr>
      <w:r w:rsidRPr="003505FA">
        <w:t>Školský vzdelávací program</w:t>
      </w:r>
    </w:p>
    <w:p w14:paraId="090A8AAF" w14:textId="4C277AE6" w:rsidR="00247035" w:rsidRPr="003505FA" w:rsidRDefault="00247035">
      <w:pPr>
        <w:pStyle w:val="Odsekzoznamu"/>
        <w:numPr>
          <w:ilvl w:val="0"/>
          <w:numId w:val="23"/>
        </w:numPr>
        <w:spacing w:line="240" w:lineRule="auto"/>
        <w:jc w:val="both"/>
      </w:pPr>
      <w:r w:rsidRPr="003505FA">
        <w:t xml:space="preserve">Pracovný poriadok pre PZ a ostatných zamestnancov </w:t>
      </w:r>
      <w:r w:rsidR="00E7436F" w:rsidRPr="003505FA">
        <w:t>ZUŠ</w:t>
      </w:r>
      <w:r w:rsidR="00D644FA" w:rsidRPr="003505FA">
        <w:t xml:space="preserve"> Budmerice</w:t>
      </w:r>
    </w:p>
    <w:p w14:paraId="0AF3948F" w14:textId="2AF21A4A" w:rsidR="002119B2" w:rsidRPr="003505FA" w:rsidRDefault="0092692F">
      <w:pPr>
        <w:pStyle w:val="Odsekzoznamu"/>
        <w:numPr>
          <w:ilvl w:val="0"/>
          <w:numId w:val="23"/>
        </w:numPr>
        <w:spacing w:line="240" w:lineRule="auto"/>
        <w:jc w:val="both"/>
      </w:pPr>
      <w:r w:rsidRPr="003505FA">
        <w:t>Ostatné</w:t>
      </w:r>
      <w:r w:rsidR="002119B2" w:rsidRPr="003505FA">
        <w:t xml:space="preserve"> interné smernice ZUŠ</w:t>
      </w:r>
    </w:p>
    <w:p w14:paraId="24E74C8C" w14:textId="77777777" w:rsidR="009202A5" w:rsidRPr="00C120B7" w:rsidRDefault="009202A5" w:rsidP="009202A5">
      <w:pPr>
        <w:pStyle w:val="Odsekzoznamu"/>
        <w:spacing w:line="240" w:lineRule="auto"/>
        <w:jc w:val="both"/>
        <w:rPr>
          <w:highlight w:val="yellow"/>
        </w:rPr>
      </w:pPr>
    </w:p>
    <w:p w14:paraId="154A25C1" w14:textId="113B9A9B" w:rsidR="00247035" w:rsidRPr="003505FA" w:rsidRDefault="00247035" w:rsidP="00247035">
      <w:pPr>
        <w:pStyle w:val="Nadpis2"/>
        <w:rPr>
          <w:b/>
        </w:rPr>
      </w:pPr>
      <w:bookmarkStart w:id="2" w:name="_Toc224154405"/>
      <w:r w:rsidRPr="003505FA">
        <w:rPr>
          <w:b/>
        </w:rPr>
        <w:t>1.1 Charakteristika školy</w:t>
      </w:r>
      <w:bookmarkEnd w:id="2"/>
    </w:p>
    <w:p w14:paraId="02350F25" w14:textId="77777777" w:rsidR="003505FA" w:rsidRPr="003505FA" w:rsidRDefault="003505FA" w:rsidP="00D644FA">
      <w:pPr>
        <w:pStyle w:val="Zoznam2"/>
        <w:spacing w:line="360" w:lineRule="auto"/>
        <w:ind w:left="0" w:firstLine="720"/>
        <w:jc w:val="both"/>
        <w:rPr>
          <w:sz w:val="24"/>
          <w:szCs w:val="24"/>
        </w:rPr>
      </w:pPr>
    </w:p>
    <w:p w14:paraId="635E519D" w14:textId="60E3E0CB" w:rsidR="003505FA" w:rsidRPr="003505FA" w:rsidRDefault="00D644FA" w:rsidP="003505FA">
      <w:pPr>
        <w:pStyle w:val="Zoznam2"/>
        <w:spacing w:line="360" w:lineRule="auto"/>
        <w:ind w:left="0" w:firstLine="720"/>
        <w:jc w:val="both"/>
        <w:rPr>
          <w:sz w:val="24"/>
          <w:szCs w:val="24"/>
        </w:rPr>
      </w:pPr>
      <w:r w:rsidRPr="003505FA">
        <w:rPr>
          <w:sz w:val="24"/>
          <w:szCs w:val="24"/>
        </w:rPr>
        <w:t xml:space="preserve">Strategické poslanie ZUŠ Budmerice integruje tri kľúčové piliere: výchovu umením (rozvoj osobnosti), výchovu k umeniu (kultivácia tvorivosti) a výchovu pre umenie (profesionálna príprava na ďalšie štúdium). Tento prístup je pevne ukotvený v našich zdieľaných hodnotách, ktorými sú sloboda spojená so zodpovednosťou, inklúzia a vzájomný </w:t>
      </w:r>
      <w:r w:rsidRPr="003505FA">
        <w:rPr>
          <w:sz w:val="24"/>
          <w:szCs w:val="24"/>
        </w:rPr>
        <w:lastRenderedPageBreak/>
        <w:t>rešpekt. Naším cieľom je budovať tvorivé prostredie, ktoré nielen podnecuje umelecký talent, ale zároveň formuje etické a mravné postoje mladého človeka v duchu občianskej tolerancie.</w:t>
      </w:r>
      <w:r w:rsidR="00C120B7" w:rsidRPr="003505FA">
        <w:rPr>
          <w:sz w:val="24"/>
          <w:szCs w:val="24"/>
        </w:rPr>
        <w:t xml:space="preserve"> </w:t>
      </w:r>
    </w:p>
    <w:p w14:paraId="717C4AF3" w14:textId="77777777" w:rsidR="008876A6" w:rsidRPr="00C120B7" w:rsidRDefault="008876A6" w:rsidP="00247035">
      <w:pPr>
        <w:rPr>
          <w:b/>
          <w:highlight w:val="yellow"/>
        </w:rPr>
      </w:pPr>
    </w:p>
    <w:p w14:paraId="40FEAA6A" w14:textId="51241D13" w:rsidR="00247035" w:rsidRPr="003505FA" w:rsidRDefault="00247035" w:rsidP="00247035">
      <w:pPr>
        <w:rPr>
          <w:b/>
        </w:rPr>
      </w:pPr>
      <w:r w:rsidRPr="003505FA">
        <w:rPr>
          <w:b/>
        </w:rPr>
        <w:t>Charakteristika jednotlivých odborov</w:t>
      </w:r>
    </w:p>
    <w:p w14:paraId="1DA507C2" w14:textId="6CCCBA26" w:rsidR="005E2980" w:rsidRPr="003505FA" w:rsidRDefault="005E2980" w:rsidP="005E2980">
      <w:pPr>
        <w:pStyle w:val="Bezriadkovania1"/>
        <w:spacing w:line="360" w:lineRule="auto"/>
        <w:ind w:firstLine="708"/>
        <w:rPr>
          <w:rFonts w:ascii="Times New Roman" w:eastAsia="Times New Roman" w:hAnsi="Times New Roman" w:cs="Times New Roman"/>
          <w:sz w:val="24"/>
          <w:szCs w:val="24"/>
          <w:lang w:eastAsia="sk-SK"/>
        </w:rPr>
      </w:pPr>
      <w:r w:rsidRPr="003505FA">
        <w:rPr>
          <w:rFonts w:ascii="Times New Roman" w:eastAsia="Times New Roman" w:hAnsi="Times New Roman" w:cs="Times New Roman"/>
          <w:sz w:val="24"/>
          <w:szCs w:val="24"/>
          <w:lang w:eastAsia="sk-SK"/>
        </w:rPr>
        <w:t>Pilierom našej výchovno-vzdelávacej činnosti je súlad s platným Štátnym vzdelávacím programom a jeho štandardmi. Pod mojím vedením škola úspešne implementuje vlastný vzdelávací program, ktorý transformuje všeobecné štátne ciele do konkrétnej umeleckej praxe. Vďaka nemu dokážeme pružne reagovať na regionálne potreby a vytvárať pre žiakov autentické prostredie, ktoré z umenia robí ich prirodzený životný štýl.</w:t>
      </w:r>
    </w:p>
    <w:p w14:paraId="0A910950" w14:textId="77777777" w:rsidR="005E2980" w:rsidRPr="003505FA" w:rsidRDefault="005E2980" w:rsidP="005E2980">
      <w:pPr>
        <w:pStyle w:val="Bezriadkovania1"/>
        <w:spacing w:line="360" w:lineRule="auto"/>
        <w:ind w:firstLine="708"/>
        <w:rPr>
          <w:rFonts w:ascii="Times New Roman" w:eastAsia="Times New Roman" w:hAnsi="Times New Roman" w:cs="Times New Roman"/>
          <w:sz w:val="24"/>
          <w:szCs w:val="24"/>
          <w:lang w:eastAsia="sk-SK"/>
        </w:rPr>
      </w:pPr>
    </w:p>
    <w:p w14:paraId="7F32DD18" w14:textId="44A8DFF8" w:rsidR="00C9306A" w:rsidRPr="003505FA" w:rsidRDefault="00C9306A" w:rsidP="00C9306A">
      <w:pPr>
        <w:pStyle w:val="Bezriadkovania1"/>
        <w:spacing w:line="360" w:lineRule="auto"/>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Študijné zamerania</w:t>
      </w:r>
    </w:p>
    <w:tbl>
      <w:tblPr>
        <w:tblStyle w:val="Mriekatabuky"/>
        <w:tblW w:w="9212" w:type="dxa"/>
        <w:tblLayout w:type="fixed"/>
        <w:tblLook w:val="04A0" w:firstRow="1" w:lastRow="0" w:firstColumn="1" w:lastColumn="0" w:noHBand="0" w:noVBand="1"/>
      </w:tblPr>
      <w:tblGrid>
        <w:gridCol w:w="4361"/>
        <w:gridCol w:w="4851"/>
      </w:tblGrid>
      <w:tr w:rsidR="00C9306A" w:rsidRPr="003505FA" w14:paraId="0657A702" w14:textId="77777777">
        <w:tc>
          <w:tcPr>
            <w:tcW w:w="4361" w:type="dxa"/>
          </w:tcPr>
          <w:p w14:paraId="5D58D6FB"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Odbor</w:t>
            </w:r>
          </w:p>
        </w:tc>
        <w:tc>
          <w:tcPr>
            <w:tcW w:w="4851" w:type="dxa"/>
          </w:tcPr>
          <w:p w14:paraId="343C3F5D"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Študijné zamerania</w:t>
            </w:r>
          </w:p>
        </w:tc>
      </w:tr>
      <w:tr w:rsidR="00C9306A" w:rsidRPr="003505FA" w14:paraId="45451BAB" w14:textId="77777777">
        <w:tc>
          <w:tcPr>
            <w:tcW w:w="4361" w:type="dxa"/>
          </w:tcPr>
          <w:p w14:paraId="6BAEB17E"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Hudobný</w:t>
            </w:r>
          </w:p>
        </w:tc>
        <w:tc>
          <w:tcPr>
            <w:tcW w:w="4851" w:type="dxa"/>
          </w:tcPr>
          <w:p w14:paraId="27DC30B3" w14:textId="545CD4E6"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hra na klavíri,</w:t>
            </w:r>
          </w:p>
        </w:tc>
      </w:tr>
      <w:tr w:rsidR="00C9306A" w:rsidRPr="003505FA" w14:paraId="2D4938B1" w14:textId="77777777">
        <w:tc>
          <w:tcPr>
            <w:tcW w:w="4361" w:type="dxa"/>
          </w:tcPr>
          <w:p w14:paraId="07434465"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3AA37EEE" w14:textId="77777777"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hra na husliach, gitare, akordeóne</w:t>
            </w:r>
          </w:p>
        </w:tc>
      </w:tr>
      <w:tr w:rsidR="00C9306A" w:rsidRPr="003505FA" w14:paraId="4D11379A" w14:textId="77777777">
        <w:tc>
          <w:tcPr>
            <w:tcW w:w="4361" w:type="dxa"/>
          </w:tcPr>
          <w:p w14:paraId="6D10BC09"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360A8807" w14:textId="7C301C85"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 xml:space="preserve">hra na </w:t>
            </w:r>
            <w:proofErr w:type="spellStart"/>
            <w:r w:rsidRPr="003505FA">
              <w:rPr>
                <w:rFonts w:ascii="Times New Roman" w:hAnsi="Times New Roman" w:cs="Times New Roman"/>
                <w:sz w:val="24"/>
                <w:szCs w:val="24"/>
                <w:lang w:eastAsia="sk-SK"/>
              </w:rPr>
              <w:t>zobcovej</w:t>
            </w:r>
            <w:proofErr w:type="spellEnd"/>
            <w:r w:rsidRPr="003505FA">
              <w:rPr>
                <w:rFonts w:ascii="Times New Roman" w:hAnsi="Times New Roman" w:cs="Times New Roman"/>
                <w:sz w:val="24"/>
                <w:szCs w:val="24"/>
                <w:lang w:eastAsia="sk-SK"/>
              </w:rPr>
              <w:t xml:space="preserve"> flaute, na priečnej flaute, na saxofóne</w:t>
            </w:r>
            <w:r w:rsidRPr="003505FA">
              <w:rPr>
                <w:rFonts w:ascii="Times New Roman" w:hAnsi="Times New Roman" w:cs="Times New Roman"/>
                <w:sz w:val="24"/>
                <w:szCs w:val="24"/>
                <w:lang w:val="en-US" w:eastAsia="sk-SK"/>
              </w:rPr>
              <w:t xml:space="preserve">, </w:t>
            </w:r>
            <w:proofErr w:type="spellStart"/>
            <w:r w:rsidRPr="003505FA">
              <w:rPr>
                <w:rFonts w:ascii="Times New Roman" w:hAnsi="Times New Roman" w:cs="Times New Roman"/>
                <w:sz w:val="24"/>
                <w:szCs w:val="24"/>
                <w:lang w:val="en-US" w:eastAsia="sk-SK"/>
              </w:rPr>
              <w:t>hra</w:t>
            </w:r>
            <w:proofErr w:type="spellEnd"/>
            <w:r w:rsidRPr="003505FA">
              <w:rPr>
                <w:rFonts w:ascii="Times New Roman" w:hAnsi="Times New Roman" w:cs="Times New Roman"/>
                <w:sz w:val="24"/>
                <w:szCs w:val="24"/>
                <w:lang w:val="en-US" w:eastAsia="sk-SK"/>
              </w:rPr>
              <w:t xml:space="preserve"> </w:t>
            </w:r>
            <w:proofErr w:type="spellStart"/>
            <w:r w:rsidRPr="003505FA">
              <w:rPr>
                <w:rFonts w:ascii="Times New Roman" w:hAnsi="Times New Roman" w:cs="Times New Roman"/>
                <w:sz w:val="24"/>
                <w:szCs w:val="24"/>
                <w:lang w:val="en-US" w:eastAsia="sk-SK"/>
              </w:rPr>
              <w:t>na</w:t>
            </w:r>
            <w:proofErr w:type="spellEnd"/>
            <w:r w:rsidRPr="003505FA">
              <w:rPr>
                <w:rFonts w:ascii="Times New Roman" w:hAnsi="Times New Roman" w:cs="Times New Roman"/>
                <w:sz w:val="24"/>
                <w:szCs w:val="24"/>
                <w:lang w:val="en-US" w:eastAsia="sk-SK"/>
              </w:rPr>
              <w:t xml:space="preserve"> </w:t>
            </w:r>
            <w:proofErr w:type="spellStart"/>
            <w:r w:rsidRPr="003505FA">
              <w:rPr>
                <w:rFonts w:ascii="Times New Roman" w:hAnsi="Times New Roman" w:cs="Times New Roman"/>
                <w:sz w:val="24"/>
                <w:szCs w:val="24"/>
                <w:lang w:val="en-US" w:eastAsia="sk-SK"/>
              </w:rPr>
              <w:t>altovej</w:t>
            </w:r>
            <w:proofErr w:type="spellEnd"/>
            <w:r w:rsidRPr="003505FA">
              <w:rPr>
                <w:rFonts w:ascii="Times New Roman" w:hAnsi="Times New Roman" w:cs="Times New Roman"/>
                <w:sz w:val="24"/>
                <w:szCs w:val="24"/>
                <w:lang w:val="en-US" w:eastAsia="sk-SK"/>
              </w:rPr>
              <w:t xml:space="preserve"> </w:t>
            </w:r>
            <w:proofErr w:type="spellStart"/>
            <w:r w:rsidRPr="003505FA">
              <w:rPr>
                <w:rFonts w:ascii="Times New Roman" w:hAnsi="Times New Roman" w:cs="Times New Roman"/>
                <w:sz w:val="24"/>
                <w:szCs w:val="24"/>
                <w:lang w:val="en-US" w:eastAsia="sk-SK"/>
              </w:rPr>
              <w:t>flaute</w:t>
            </w:r>
            <w:proofErr w:type="spellEnd"/>
            <w:r w:rsidR="00B51E27" w:rsidRPr="003505FA">
              <w:rPr>
                <w:rFonts w:ascii="Times New Roman" w:hAnsi="Times New Roman" w:cs="Times New Roman"/>
                <w:sz w:val="24"/>
                <w:szCs w:val="24"/>
                <w:lang w:val="en-US" w:eastAsia="sk-SK"/>
              </w:rPr>
              <w:t xml:space="preserve">, </w:t>
            </w:r>
          </w:p>
        </w:tc>
      </w:tr>
      <w:tr w:rsidR="00C9306A" w:rsidRPr="003505FA" w14:paraId="24E715E0" w14:textId="77777777">
        <w:tc>
          <w:tcPr>
            <w:tcW w:w="4361" w:type="dxa"/>
          </w:tcPr>
          <w:p w14:paraId="288EFE97"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10C9B310" w14:textId="77777777"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hlasová výchova, spev</w:t>
            </w:r>
          </w:p>
        </w:tc>
      </w:tr>
      <w:tr w:rsidR="00C9306A" w:rsidRPr="003505FA" w14:paraId="6A7920DC" w14:textId="77777777">
        <w:tc>
          <w:tcPr>
            <w:tcW w:w="4361" w:type="dxa"/>
          </w:tcPr>
          <w:p w14:paraId="503EFA88"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1B1E0A2D" w14:textId="66534F5B"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 xml:space="preserve">hra na basovej gitare, </w:t>
            </w:r>
          </w:p>
        </w:tc>
      </w:tr>
      <w:tr w:rsidR="00C9306A" w:rsidRPr="003505FA" w14:paraId="7ACEFA00" w14:textId="77777777">
        <w:tc>
          <w:tcPr>
            <w:tcW w:w="4361" w:type="dxa"/>
          </w:tcPr>
          <w:p w14:paraId="43EE80D2"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2FD0DD85" w14:textId="77777777"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hra na trúbke</w:t>
            </w:r>
          </w:p>
        </w:tc>
      </w:tr>
      <w:tr w:rsidR="00C9306A" w:rsidRPr="003505FA" w14:paraId="0A7DE2AD" w14:textId="77777777">
        <w:tc>
          <w:tcPr>
            <w:tcW w:w="4361" w:type="dxa"/>
          </w:tcPr>
          <w:p w14:paraId="7159C529"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1BEDBD25" w14:textId="6636819F"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hra na bicích nástrojoch</w:t>
            </w:r>
            <w:r w:rsidR="00B51E27" w:rsidRPr="003505FA">
              <w:rPr>
                <w:rFonts w:ascii="Times New Roman" w:hAnsi="Times New Roman" w:cs="Times New Roman"/>
                <w:sz w:val="24"/>
                <w:szCs w:val="24"/>
                <w:lang w:eastAsia="sk-SK"/>
              </w:rPr>
              <w:t xml:space="preserve">, </w:t>
            </w:r>
          </w:p>
        </w:tc>
      </w:tr>
      <w:tr w:rsidR="00C9306A" w:rsidRPr="003505FA" w14:paraId="2BA56CFF" w14:textId="77777777">
        <w:tc>
          <w:tcPr>
            <w:tcW w:w="4361" w:type="dxa"/>
          </w:tcPr>
          <w:p w14:paraId="1A6DBD19"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Tanečný</w:t>
            </w:r>
          </w:p>
        </w:tc>
        <w:tc>
          <w:tcPr>
            <w:tcW w:w="4851" w:type="dxa"/>
          </w:tcPr>
          <w:p w14:paraId="7EFC2F09" w14:textId="77777777"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hudobno-pohybová príprava, tanečná príprava</w:t>
            </w:r>
          </w:p>
        </w:tc>
      </w:tr>
      <w:tr w:rsidR="00C9306A" w:rsidRPr="003505FA" w14:paraId="7484E729" w14:textId="77777777">
        <w:tc>
          <w:tcPr>
            <w:tcW w:w="4361" w:type="dxa"/>
          </w:tcPr>
          <w:p w14:paraId="04534EE1"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
        </w:tc>
        <w:tc>
          <w:tcPr>
            <w:tcW w:w="4851" w:type="dxa"/>
          </w:tcPr>
          <w:p w14:paraId="0B05B1DB" w14:textId="77777777"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tanec (klasický, ľudový, tanečná príprava, tanečná prax, džezový, kreatívny, moderný)</w:t>
            </w:r>
          </w:p>
        </w:tc>
      </w:tr>
      <w:tr w:rsidR="00C9306A" w:rsidRPr="003505FA" w14:paraId="0C57B6F6" w14:textId="77777777">
        <w:tc>
          <w:tcPr>
            <w:tcW w:w="4361" w:type="dxa"/>
          </w:tcPr>
          <w:p w14:paraId="29A51079"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Výtvarný</w:t>
            </w:r>
          </w:p>
        </w:tc>
        <w:tc>
          <w:tcPr>
            <w:tcW w:w="4851" w:type="dxa"/>
          </w:tcPr>
          <w:p w14:paraId="3C75C01C" w14:textId="61EFC8D7" w:rsidR="00C9306A" w:rsidRPr="003505FA" w:rsidRDefault="00C9306A">
            <w:pPr>
              <w:spacing w:after="200"/>
              <w:jc w:val="both"/>
              <w:rPr>
                <w:rFonts w:cstheme="minorHAnsi"/>
                <w:szCs w:val="24"/>
              </w:rPr>
            </w:pPr>
            <w:r w:rsidRPr="003505FA">
              <w:rPr>
                <w:rFonts w:cs="Times New Roman"/>
                <w:szCs w:val="24"/>
                <w:lang w:eastAsia="sk-SK"/>
              </w:rPr>
              <w:t>výtvarná výchova (</w:t>
            </w:r>
            <w:r w:rsidRPr="003505FA">
              <w:rPr>
                <w:rFonts w:cstheme="minorHAnsi"/>
                <w:szCs w:val="24"/>
              </w:rPr>
              <w:t>kresb</w:t>
            </w:r>
            <w:r w:rsidR="003505FA">
              <w:rPr>
                <w:rFonts w:cstheme="minorHAnsi"/>
                <w:szCs w:val="24"/>
              </w:rPr>
              <w:t>a</w:t>
            </w:r>
            <w:r w:rsidRPr="003505FA">
              <w:rPr>
                <w:rFonts w:cstheme="minorHAnsi"/>
                <w:szCs w:val="24"/>
              </w:rPr>
              <w:t>, maľb</w:t>
            </w:r>
            <w:r w:rsidR="003505FA">
              <w:rPr>
                <w:rFonts w:cstheme="minorHAnsi"/>
                <w:szCs w:val="24"/>
              </w:rPr>
              <w:t>a</w:t>
            </w:r>
            <w:r w:rsidRPr="003505FA">
              <w:rPr>
                <w:rFonts w:cstheme="minorHAnsi"/>
                <w:szCs w:val="24"/>
              </w:rPr>
              <w:t>, grafik</w:t>
            </w:r>
            <w:r w:rsidR="003505FA">
              <w:rPr>
                <w:rFonts w:cstheme="minorHAnsi"/>
                <w:szCs w:val="24"/>
              </w:rPr>
              <w:t>a</w:t>
            </w:r>
            <w:r w:rsidRPr="003505FA">
              <w:rPr>
                <w:rFonts w:cstheme="minorHAnsi"/>
                <w:szCs w:val="24"/>
              </w:rPr>
              <w:t>, modelovanie, dekoratívne činnosti, prác</w:t>
            </w:r>
            <w:r w:rsidR="003505FA">
              <w:rPr>
                <w:rFonts w:cstheme="minorHAnsi"/>
                <w:szCs w:val="24"/>
              </w:rPr>
              <w:t>a</w:t>
            </w:r>
            <w:r w:rsidRPr="003505FA">
              <w:rPr>
                <w:rFonts w:cstheme="minorHAnsi"/>
                <w:szCs w:val="24"/>
              </w:rPr>
              <w:t xml:space="preserve"> s materiálom)</w:t>
            </w:r>
          </w:p>
        </w:tc>
      </w:tr>
      <w:tr w:rsidR="00C9306A" w:rsidRPr="003505FA" w14:paraId="56FB86AE" w14:textId="77777777">
        <w:trPr>
          <w:trHeight w:val="1029"/>
        </w:trPr>
        <w:tc>
          <w:tcPr>
            <w:tcW w:w="4361" w:type="dxa"/>
          </w:tcPr>
          <w:p w14:paraId="1C12A51B" w14:textId="77777777" w:rsidR="00C9306A" w:rsidRPr="003505FA" w:rsidRDefault="00C9306A">
            <w:pPr>
              <w:pStyle w:val="Bezriadkovania1"/>
              <w:spacing w:line="360" w:lineRule="auto"/>
              <w:jc w:val="center"/>
              <w:rPr>
                <w:rFonts w:ascii="Times New Roman" w:hAnsi="Times New Roman" w:cs="Times New Roman"/>
                <w:b/>
                <w:sz w:val="24"/>
                <w:szCs w:val="24"/>
                <w:lang w:eastAsia="sk-SK"/>
              </w:rPr>
            </w:pPr>
            <w:proofErr w:type="spellStart"/>
            <w:r w:rsidRPr="003505FA">
              <w:rPr>
                <w:rFonts w:ascii="Times New Roman" w:hAnsi="Times New Roman" w:cs="Times New Roman"/>
                <w:b/>
                <w:sz w:val="24"/>
                <w:szCs w:val="24"/>
                <w:lang w:eastAsia="sk-SK"/>
              </w:rPr>
              <w:t>Literárno</w:t>
            </w:r>
            <w:proofErr w:type="spellEnd"/>
            <w:r w:rsidRPr="003505FA">
              <w:rPr>
                <w:rFonts w:ascii="Times New Roman" w:hAnsi="Times New Roman" w:cs="Times New Roman"/>
                <w:b/>
                <w:sz w:val="24"/>
                <w:szCs w:val="24"/>
                <w:lang w:eastAsia="sk-SK"/>
              </w:rPr>
              <w:t xml:space="preserve"> – dramatický</w:t>
            </w:r>
          </w:p>
        </w:tc>
        <w:tc>
          <w:tcPr>
            <w:tcW w:w="4851" w:type="dxa"/>
          </w:tcPr>
          <w:p w14:paraId="1254B6F5" w14:textId="77777777" w:rsidR="00C9306A" w:rsidRPr="003505FA" w:rsidRDefault="00C9306A">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dramatické a slovesné oddelenie (dramatika a slovesnosť, pohyb, prednes, dramatická príprava)</w:t>
            </w:r>
          </w:p>
        </w:tc>
      </w:tr>
      <w:tr w:rsidR="00B51E27" w14:paraId="671A5FEA" w14:textId="77777777" w:rsidTr="001F0B08">
        <w:trPr>
          <w:trHeight w:val="893"/>
        </w:trPr>
        <w:tc>
          <w:tcPr>
            <w:tcW w:w="4361" w:type="dxa"/>
          </w:tcPr>
          <w:p w14:paraId="17576A5F" w14:textId="61E86DA4" w:rsidR="00B51E27" w:rsidRPr="003505FA" w:rsidRDefault="00B51E27">
            <w:pPr>
              <w:pStyle w:val="Bezriadkovania1"/>
              <w:spacing w:line="360" w:lineRule="auto"/>
              <w:jc w:val="center"/>
              <w:rPr>
                <w:rFonts w:ascii="Times New Roman" w:hAnsi="Times New Roman" w:cs="Times New Roman"/>
                <w:b/>
                <w:sz w:val="24"/>
                <w:szCs w:val="24"/>
                <w:lang w:eastAsia="sk-SK"/>
              </w:rPr>
            </w:pPr>
            <w:r w:rsidRPr="003505FA">
              <w:rPr>
                <w:rFonts w:ascii="Times New Roman" w:hAnsi="Times New Roman" w:cs="Times New Roman"/>
                <w:b/>
                <w:sz w:val="24"/>
                <w:szCs w:val="24"/>
                <w:lang w:eastAsia="sk-SK"/>
              </w:rPr>
              <w:t>Odbor audiovizuálnej a multimediálnej tvorby</w:t>
            </w:r>
          </w:p>
        </w:tc>
        <w:tc>
          <w:tcPr>
            <w:tcW w:w="4851" w:type="dxa"/>
          </w:tcPr>
          <w:p w14:paraId="0F987703" w14:textId="0A44EB0A" w:rsidR="00B51E27" w:rsidRDefault="00B51E27">
            <w:pPr>
              <w:pStyle w:val="Bezriadkovania1"/>
              <w:rPr>
                <w:rFonts w:ascii="Times New Roman" w:hAnsi="Times New Roman" w:cs="Times New Roman"/>
                <w:sz w:val="24"/>
                <w:szCs w:val="24"/>
                <w:lang w:eastAsia="sk-SK"/>
              </w:rPr>
            </w:pPr>
            <w:r w:rsidRPr="003505FA">
              <w:rPr>
                <w:rFonts w:ascii="Times New Roman" w:hAnsi="Times New Roman" w:cs="Times New Roman"/>
                <w:sz w:val="24"/>
                <w:szCs w:val="24"/>
                <w:lang w:eastAsia="sk-SK"/>
              </w:rPr>
              <w:t>práca s kamerou, práca so strihom, práca so zvukom, moderovanie, tvorba scenára</w:t>
            </w:r>
            <w:r w:rsidR="00425205" w:rsidRPr="003505FA">
              <w:rPr>
                <w:rFonts w:ascii="Times New Roman" w:hAnsi="Times New Roman" w:cs="Times New Roman"/>
                <w:sz w:val="24"/>
                <w:szCs w:val="24"/>
                <w:lang w:eastAsia="sk-SK"/>
              </w:rPr>
              <w:t>, fotka</w:t>
            </w:r>
          </w:p>
        </w:tc>
      </w:tr>
    </w:tbl>
    <w:p w14:paraId="572345A0" w14:textId="600ED39F" w:rsidR="00C9306A" w:rsidRDefault="00C9306A" w:rsidP="00247035">
      <w:pPr>
        <w:pStyle w:val="Default"/>
        <w:spacing w:line="360" w:lineRule="auto"/>
        <w:jc w:val="both"/>
        <w:rPr>
          <w:bCs/>
          <w:sz w:val="23"/>
          <w:szCs w:val="23"/>
        </w:rPr>
      </w:pPr>
    </w:p>
    <w:p w14:paraId="57F9BD00" w14:textId="77777777" w:rsidR="003505FA" w:rsidRDefault="003505FA">
      <w:pPr>
        <w:rPr>
          <w:rFonts w:eastAsiaTheme="majorEastAsia" w:cstheme="majorBidi"/>
          <w:sz w:val="28"/>
          <w:szCs w:val="26"/>
        </w:rPr>
      </w:pPr>
      <w:r>
        <w:br w:type="page"/>
      </w:r>
    </w:p>
    <w:p w14:paraId="04ECAC45" w14:textId="6B1D5855" w:rsidR="00247035" w:rsidRPr="00343796" w:rsidRDefault="00343796" w:rsidP="00343796">
      <w:pPr>
        <w:pStyle w:val="Nadpis2"/>
        <w:rPr>
          <w:b/>
        </w:rPr>
      </w:pPr>
      <w:bookmarkStart w:id="3" w:name="_Toc224154406"/>
      <w:r>
        <w:rPr>
          <w:b/>
        </w:rPr>
        <w:lastRenderedPageBreak/>
        <w:t xml:space="preserve">1.2 </w:t>
      </w:r>
      <w:r w:rsidR="00247035" w:rsidRPr="00343796">
        <w:rPr>
          <w:b/>
        </w:rPr>
        <w:t>SWOT analýza školy</w:t>
      </w:r>
      <w:bookmarkEnd w:id="3"/>
    </w:p>
    <w:p w14:paraId="586EE336" w14:textId="77777777" w:rsidR="00EC3445" w:rsidRDefault="00EC3445" w:rsidP="00EC3445"/>
    <w:p w14:paraId="1DEB7DED" w14:textId="078F58AE" w:rsidR="00EC3445" w:rsidRPr="00EC3445" w:rsidRDefault="00EC3445" w:rsidP="00EC3445">
      <w:r w:rsidRPr="00EC3445">
        <w:rPr>
          <w:b/>
          <w:bCs/>
        </w:rPr>
        <w:t xml:space="preserve">SWOT analýza </w:t>
      </w:r>
      <w:r>
        <w:rPr>
          <w:b/>
          <w:bCs/>
        </w:rPr>
        <w:t>ZUŠ Budmerice</w:t>
      </w:r>
    </w:p>
    <w:p w14:paraId="6E4AB673" w14:textId="77777777" w:rsidR="00EC3445" w:rsidRPr="00EC3445" w:rsidRDefault="00EC3445" w:rsidP="00EC3445">
      <w:r w:rsidRPr="00EC3445">
        <w:rPr>
          <w:b/>
          <w:bCs/>
        </w:rPr>
        <w:t>Silné stránky:</w:t>
      </w:r>
    </w:p>
    <w:p w14:paraId="43465350" w14:textId="77777777" w:rsidR="00EC3445" w:rsidRPr="00EC3445" w:rsidRDefault="00EC3445" w:rsidP="00EC3445">
      <w:r w:rsidRPr="00EC3445">
        <w:rPr>
          <w:b/>
          <w:bCs/>
        </w:rPr>
        <w:t>Ľudský potenciál</w:t>
      </w:r>
    </w:p>
    <w:p w14:paraId="7BF6EF83" w14:textId="0F20C917" w:rsidR="00EC3445" w:rsidRPr="00EC3445" w:rsidRDefault="00647810" w:rsidP="00EC3445">
      <w:pPr>
        <w:numPr>
          <w:ilvl w:val="0"/>
          <w:numId w:val="42"/>
        </w:numPr>
      </w:pPr>
      <w:r>
        <w:t>92,86%</w:t>
      </w:r>
      <w:r w:rsidR="00EC3445" w:rsidRPr="00EC3445">
        <w:t xml:space="preserve"> </w:t>
      </w:r>
      <w:proofErr w:type="spellStart"/>
      <w:r w:rsidR="00EC3445" w:rsidRPr="00EC3445">
        <w:t>aprobovanosť</w:t>
      </w:r>
      <w:proofErr w:type="spellEnd"/>
      <w:r w:rsidR="00EC3445" w:rsidRPr="00EC3445">
        <w:t xml:space="preserve"> pedagogického zboru </w:t>
      </w:r>
    </w:p>
    <w:p w14:paraId="4B4F716C" w14:textId="77777777" w:rsidR="00EC3445" w:rsidRPr="00EC3445" w:rsidRDefault="00EC3445" w:rsidP="00EC3445">
      <w:pPr>
        <w:numPr>
          <w:ilvl w:val="0"/>
          <w:numId w:val="42"/>
        </w:numPr>
      </w:pPr>
      <w:r w:rsidRPr="00EC3445">
        <w:t>pedagogický zbor schopný tímovej práce, ústretovej komunikácie a spolupráce</w:t>
      </w:r>
    </w:p>
    <w:p w14:paraId="41BF0763" w14:textId="77777777" w:rsidR="00EC3445" w:rsidRPr="00EC3445" w:rsidRDefault="00EC3445" w:rsidP="00EC3445">
      <w:pPr>
        <w:numPr>
          <w:ilvl w:val="0"/>
          <w:numId w:val="42"/>
        </w:numPr>
      </w:pPr>
      <w:r w:rsidRPr="00EC3445">
        <w:t>vedenie školy využíva moderné manažérske nástroje</w:t>
      </w:r>
    </w:p>
    <w:p w14:paraId="588B41EC" w14:textId="77777777" w:rsidR="00EC3445" w:rsidRPr="00EC3445" w:rsidRDefault="00EC3445" w:rsidP="00EC3445">
      <w:pPr>
        <w:numPr>
          <w:ilvl w:val="0"/>
          <w:numId w:val="42"/>
        </w:numPr>
      </w:pPr>
      <w:r w:rsidRPr="00EC3445">
        <w:t>vekovo rôznorodý pedagogický zbor</w:t>
      </w:r>
    </w:p>
    <w:p w14:paraId="716CD638" w14:textId="54CE19A6" w:rsidR="00EC3445" w:rsidRPr="00EC3445" w:rsidRDefault="00647810" w:rsidP="00EC3445">
      <w:pPr>
        <w:numPr>
          <w:ilvl w:val="0"/>
          <w:numId w:val="42"/>
        </w:numPr>
      </w:pPr>
      <w:r>
        <w:t>60</w:t>
      </w:r>
      <w:r w:rsidR="00EC3445" w:rsidRPr="00EC3445">
        <w:t xml:space="preserve"> % mužov-učiteľov</w:t>
      </w:r>
    </w:p>
    <w:p w14:paraId="2FF214E3" w14:textId="77777777" w:rsidR="00EC3445" w:rsidRPr="00EC3445" w:rsidRDefault="00EC3445" w:rsidP="00EC3445">
      <w:r w:rsidRPr="00EC3445">
        <w:rPr>
          <w:b/>
          <w:bCs/>
        </w:rPr>
        <w:t>Materiálne vybavenie</w:t>
      </w:r>
    </w:p>
    <w:p w14:paraId="396A61B3" w14:textId="77777777" w:rsidR="00EC3445" w:rsidRPr="00EC3445" w:rsidRDefault="00EC3445" w:rsidP="00EC3445">
      <w:pPr>
        <w:numPr>
          <w:ilvl w:val="0"/>
          <w:numId w:val="43"/>
        </w:numPr>
      </w:pPr>
      <w:r w:rsidRPr="00EC3445">
        <w:t>dostatočné vybavenie školy hudobnými nástrojmi</w:t>
      </w:r>
    </w:p>
    <w:p w14:paraId="4132DF14" w14:textId="4E80FA35" w:rsidR="00EC3445" w:rsidRPr="00EC3445" w:rsidRDefault="00EC3445" w:rsidP="00EC3445">
      <w:pPr>
        <w:numPr>
          <w:ilvl w:val="0"/>
          <w:numId w:val="43"/>
        </w:numPr>
      </w:pPr>
      <w:r w:rsidRPr="00EC3445">
        <w:t>nov</w:t>
      </w:r>
      <w:r w:rsidR="003505FA">
        <w:t>é</w:t>
      </w:r>
      <w:r w:rsidR="00647810">
        <w:t xml:space="preserve"> pódium v DK Budmerice</w:t>
      </w:r>
    </w:p>
    <w:p w14:paraId="57A4CDF1" w14:textId="6B315DAC" w:rsidR="00EC3445" w:rsidRPr="00EC3445" w:rsidRDefault="00EC3445" w:rsidP="00EC3445">
      <w:pPr>
        <w:numPr>
          <w:ilvl w:val="0"/>
          <w:numId w:val="43"/>
        </w:numPr>
      </w:pPr>
      <w:r w:rsidRPr="00EC3445">
        <w:t xml:space="preserve">vybavenie školy IKT </w:t>
      </w:r>
      <w:r w:rsidR="00647810">
        <w:t>pre AVO Odbor</w:t>
      </w:r>
    </w:p>
    <w:p w14:paraId="687D81EC" w14:textId="77777777" w:rsidR="00EC3445" w:rsidRPr="00EC3445" w:rsidRDefault="00EC3445" w:rsidP="00EC3445">
      <w:pPr>
        <w:numPr>
          <w:ilvl w:val="0"/>
          <w:numId w:val="43"/>
        </w:numPr>
      </w:pPr>
      <w:r w:rsidRPr="00EC3445">
        <w:t>nová webová stránka školy</w:t>
      </w:r>
    </w:p>
    <w:p w14:paraId="369BDD00" w14:textId="6519630C" w:rsidR="00EC3445" w:rsidRPr="00EC3445" w:rsidRDefault="00EC3445" w:rsidP="00EC3445">
      <w:pPr>
        <w:numPr>
          <w:ilvl w:val="0"/>
          <w:numId w:val="43"/>
        </w:numPr>
      </w:pPr>
      <w:proofErr w:type="spellStart"/>
      <w:r w:rsidRPr="00EC3445">
        <w:t>baletizol</w:t>
      </w:r>
      <w:proofErr w:type="spellEnd"/>
      <w:r w:rsidRPr="00EC3445">
        <w:t xml:space="preserve"> </w:t>
      </w:r>
      <w:r w:rsidR="00647810">
        <w:t>v DK Budmerice</w:t>
      </w:r>
    </w:p>
    <w:p w14:paraId="147A28B0" w14:textId="77777777" w:rsidR="00EC3445" w:rsidRPr="00EC3445" w:rsidRDefault="00EC3445" w:rsidP="00EC3445">
      <w:r w:rsidRPr="00EC3445">
        <w:rPr>
          <w:b/>
          <w:bCs/>
        </w:rPr>
        <w:t>Pedagogický proces</w:t>
      </w:r>
    </w:p>
    <w:p w14:paraId="2D7799B1" w14:textId="77777777" w:rsidR="00EC3445" w:rsidRPr="00EC3445" w:rsidRDefault="00EC3445" w:rsidP="00EC3445">
      <w:pPr>
        <w:numPr>
          <w:ilvl w:val="0"/>
          <w:numId w:val="44"/>
        </w:numPr>
      </w:pPr>
      <w:r w:rsidRPr="00EC3445">
        <w:t>podnetná psychosociálna klíma školy</w:t>
      </w:r>
    </w:p>
    <w:p w14:paraId="604FE627" w14:textId="2908BE09" w:rsidR="00EC3445" w:rsidRPr="00EC3445" w:rsidRDefault="00EC3445" w:rsidP="00EC3445">
      <w:pPr>
        <w:numPr>
          <w:ilvl w:val="0"/>
          <w:numId w:val="44"/>
        </w:numPr>
      </w:pPr>
      <w:r w:rsidRPr="00EC3445">
        <w:t xml:space="preserve">úspešne sa rozvíjajúci školský </w:t>
      </w:r>
      <w:r w:rsidR="00647810">
        <w:t>súbory (HO+TO)</w:t>
      </w:r>
      <w:r w:rsidRPr="00EC3445">
        <w:t xml:space="preserve"> s rastúcim počtom členov</w:t>
      </w:r>
    </w:p>
    <w:p w14:paraId="743D519D" w14:textId="329FB20C" w:rsidR="00EC3445" w:rsidRPr="00EC3445" w:rsidRDefault="00647810" w:rsidP="00EC3445">
      <w:pPr>
        <w:numPr>
          <w:ilvl w:val="0"/>
          <w:numId w:val="44"/>
        </w:numPr>
      </w:pPr>
      <w:r>
        <w:t>2 školské kapely</w:t>
      </w:r>
    </w:p>
    <w:p w14:paraId="6F70E001" w14:textId="3DC2BE31" w:rsidR="00EC3445" w:rsidRPr="00EC3445" w:rsidRDefault="00EC3445" w:rsidP="00EC3445">
      <w:pPr>
        <w:numPr>
          <w:ilvl w:val="0"/>
          <w:numId w:val="44"/>
        </w:numPr>
      </w:pPr>
      <w:r w:rsidRPr="00EC3445">
        <w:t>systém hodnotenia žiakov (ceny, školské súťaže atď.)</w:t>
      </w:r>
    </w:p>
    <w:p w14:paraId="584E7CD3" w14:textId="77777777" w:rsidR="00EC3445" w:rsidRPr="00EC3445" w:rsidRDefault="00EC3445" w:rsidP="00EC3445">
      <w:pPr>
        <w:numPr>
          <w:ilvl w:val="0"/>
          <w:numId w:val="44"/>
        </w:numPr>
      </w:pPr>
      <w:r w:rsidRPr="00EC3445">
        <w:t>možnosť účasti rodičov žiakov na vyučovaní</w:t>
      </w:r>
    </w:p>
    <w:p w14:paraId="30B695D8" w14:textId="77777777" w:rsidR="00647810" w:rsidRPr="00647810" w:rsidRDefault="00647810" w:rsidP="00647810">
      <w:pPr>
        <w:pStyle w:val="Default"/>
        <w:spacing w:line="360" w:lineRule="auto"/>
        <w:jc w:val="both"/>
        <w:rPr>
          <w:sz w:val="23"/>
          <w:szCs w:val="23"/>
        </w:rPr>
      </w:pPr>
      <w:r w:rsidRPr="00647810">
        <w:rPr>
          <w:b/>
          <w:bCs/>
          <w:sz w:val="23"/>
          <w:szCs w:val="23"/>
        </w:rPr>
        <w:t>Ostatné faktory</w:t>
      </w:r>
    </w:p>
    <w:p w14:paraId="679F406E" w14:textId="77777777" w:rsidR="00647810" w:rsidRPr="00647810" w:rsidRDefault="00647810" w:rsidP="00647810">
      <w:pPr>
        <w:pStyle w:val="Default"/>
        <w:numPr>
          <w:ilvl w:val="0"/>
          <w:numId w:val="45"/>
        </w:numPr>
        <w:spacing w:line="360" w:lineRule="auto"/>
        <w:jc w:val="both"/>
        <w:rPr>
          <w:sz w:val="23"/>
          <w:szCs w:val="23"/>
        </w:rPr>
      </w:pPr>
      <w:r w:rsidRPr="00647810">
        <w:rPr>
          <w:sz w:val="23"/>
          <w:szCs w:val="23"/>
        </w:rPr>
        <w:t>vysoká návštevnosť podujatí školy (koncerty, výstavy, tanečné a divadelné predstavenia)</w:t>
      </w:r>
    </w:p>
    <w:p w14:paraId="6377A84E" w14:textId="77777777" w:rsidR="00647810" w:rsidRPr="00647810" w:rsidRDefault="00647810" w:rsidP="00647810">
      <w:pPr>
        <w:pStyle w:val="Default"/>
        <w:numPr>
          <w:ilvl w:val="0"/>
          <w:numId w:val="45"/>
        </w:numPr>
        <w:spacing w:line="360" w:lineRule="auto"/>
        <w:jc w:val="both"/>
        <w:rPr>
          <w:sz w:val="23"/>
          <w:szCs w:val="23"/>
        </w:rPr>
      </w:pPr>
      <w:r w:rsidRPr="00647810">
        <w:rPr>
          <w:sz w:val="23"/>
          <w:szCs w:val="23"/>
        </w:rPr>
        <w:t>funkčný systém informácií smerom k rodičom a žiakom</w:t>
      </w:r>
    </w:p>
    <w:p w14:paraId="0080AB35" w14:textId="77777777" w:rsidR="00647810" w:rsidRPr="00647810" w:rsidRDefault="00647810" w:rsidP="00647810">
      <w:pPr>
        <w:pStyle w:val="Default"/>
        <w:numPr>
          <w:ilvl w:val="0"/>
          <w:numId w:val="45"/>
        </w:numPr>
        <w:spacing w:line="360" w:lineRule="auto"/>
        <w:jc w:val="both"/>
        <w:rPr>
          <w:sz w:val="23"/>
          <w:szCs w:val="23"/>
        </w:rPr>
      </w:pPr>
      <w:r w:rsidRPr="00647810">
        <w:rPr>
          <w:sz w:val="23"/>
          <w:szCs w:val="23"/>
        </w:rPr>
        <w:t>využívanie moderných manažérskych a komunikačných nástrojov medzi vedením školy a učiteľmi</w:t>
      </w:r>
    </w:p>
    <w:p w14:paraId="6334AED3" w14:textId="77777777" w:rsidR="00647810" w:rsidRPr="00647810" w:rsidRDefault="00647810" w:rsidP="00647810">
      <w:pPr>
        <w:pStyle w:val="Default"/>
        <w:numPr>
          <w:ilvl w:val="0"/>
          <w:numId w:val="45"/>
        </w:numPr>
        <w:spacing w:line="360" w:lineRule="auto"/>
        <w:jc w:val="both"/>
        <w:rPr>
          <w:sz w:val="23"/>
          <w:szCs w:val="23"/>
        </w:rPr>
      </w:pPr>
      <w:r w:rsidRPr="00647810">
        <w:rPr>
          <w:sz w:val="23"/>
          <w:szCs w:val="23"/>
        </w:rPr>
        <w:t>škola sídli v regióne s nadpriemerným počtom kultúrnych aktivít</w:t>
      </w:r>
    </w:p>
    <w:p w14:paraId="7723B2AF" w14:textId="3956E278" w:rsidR="00647810" w:rsidRPr="00647810" w:rsidRDefault="00647810" w:rsidP="00647810">
      <w:pPr>
        <w:pStyle w:val="Default"/>
        <w:numPr>
          <w:ilvl w:val="0"/>
          <w:numId w:val="45"/>
        </w:numPr>
        <w:spacing w:line="360" w:lineRule="auto"/>
        <w:jc w:val="both"/>
        <w:rPr>
          <w:sz w:val="23"/>
          <w:szCs w:val="23"/>
        </w:rPr>
      </w:pPr>
      <w:r w:rsidRPr="00647810">
        <w:rPr>
          <w:sz w:val="23"/>
          <w:szCs w:val="23"/>
        </w:rPr>
        <w:t>dobrá spolupráca s</w:t>
      </w:r>
      <w:r w:rsidR="002066A0">
        <w:rPr>
          <w:sz w:val="23"/>
          <w:szCs w:val="23"/>
        </w:rPr>
        <w:t> ostatnými školami (ZŠ, MŠ, ZUŠ)</w:t>
      </w:r>
    </w:p>
    <w:p w14:paraId="2F8AEDAB" w14:textId="7DE3B7D1" w:rsidR="00647810" w:rsidRPr="00647810" w:rsidRDefault="002066A0" w:rsidP="00647810">
      <w:pPr>
        <w:pStyle w:val="Default"/>
        <w:numPr>
          <w:ilvl w:val="0"/>
          <w:numId w:val="45"/>
        </w:numPr>
        <w:spacing w:line="360" w:lineRule="auto"/>
        <w:jc w:val="both"/>
        <w:rPr>
          <w:sz w:val="23"/>
          <w:szCs w:val="23"/>
        </w:rPr>
      </w:pPr>
      <w:r>
        <w:rPr>
          <w:sz w:val="23"/>
          <w:szCs w:val="23"/>
        </w:rPr>
        <w:t>zúčastňovanie sa na súťažiach so žiakmi</w:t>
      </w:r>
    </w:p>
    <w:p w14:paraId="7FCC89F7" w14:textId="77777777" w:rsidR="00647810" w:rsidRPr="00647810" w:rsidRDefault="00647810" w:rsidP="00647810">
      <w:pPr>
        <w:pStyle w:val="Default"/>
        <w:spacing w:line="360" w:lineRule="auto"/>
        <w:jc w:val="both"/>
        <w:rPr>
          <w:sz w:val="23"/>
          <w:szCs w:val="23"/>
        </w:rPr>
      </w:pPr>
      <w:r w:rsidRPr="00647810">
        <w:rPr>
          <w:b/>
          <w:bCs/>
          <w:sz w:val="23"/>
          <w:szCs w:val="23"/>
        </w:rPr>
        <w:lastRenderedPageBreak/>
        <w:t>Slabé stránky:</w:t>
      </w:r>
    </w:p>
    <w:p w14:paraId="64D5C88E" w14:textId="77777777" w:rsidR="00647810" w:rsidRPr="00647810" w:rsidRDefault="00647810" w:rsidP="00647810">
      <w:pPr>
        <w:pStyle w:val="Default"/>
        <w:spacing w:line="360" w:lineRule="auto"/>
        <w:jc w:val="both"/>
        <w:rPr>
          <w:sz w:val="23"/>
          <w:szCs w:val="23"/>
        </w:rPr>
      </w:pPr>
      <w:r w:rsidRPr="00647810">
        <w:rPr>
          <w:b/>
          <w:bCs/>
          <w:sz w:val="23"/>
          <w:szCs w:val="23"/>
        </w:rPr>
        <w:t>Ľudský potenciál</w:t>
      </w:r>
    </w:p>
    <w:p w14:paraId="787BEB4A" w14:textId="77777777" w:rsidR="00647810" w:rsidRPr="00647810" w:rsidRDefault="00647810" w:rsidP="00647810">
      <w:pPr>
        <w:pStyle w:val="Default"/>
        <w:numPr>
          <w:ilvl w:val="0"/>
          <w:numId w:val="46"/>
        </w:numPr>
        <w:spacing w:line="360" w:lineRule="auto"/>
        <w:jc w:val="both"/>
        <w:rPr>
          <w:sz w:val="23"/>
          <w:szCs w:val="23"/>
        </w:rPr>
      </w:pPr>
      <w:r w:rsidRPr="00647810">
        <w:rPr>
          <w:sz w:val="23"/>
          <w:szCs w:val="23"/>
        </w:rPr>
        <w:t>nedostatočné ohodnotenie prác nad rámec bežných pedagogických povinností</w:t>
      </w:r>
    </w:p>
    <w:p w14:paraId="44FE71D0" w14:textId="77777777" w:rsidR="00647810" w:rsidRPr="00647810" w:rsidRDefault="00647810" w:rsidP="00647810">
      <w:pPr>
        <w:pStyle w:val="Default"/>
        <w:numPr>
          <w:ilvl w:val="0"/>
          <w:numId w:val="46"/>
        </w:numPr>
        <w:spacing w:line="360" w:lineRule="auto"/>
        <w:jc w:val="both"/>
        <w:rPr>
          <w:sz w:val="23"/>
          <w:szCs w:val="23"/>
        </w:rPr>
      </w:pPr>
      <w:r w:rsidRPr="00647810">
        <w:rPr>
          <w:sz w:val="23"/>
          <w:szCs w:val="23"/>
        </w:rPr>
        <w:t>nepripravenosť niektorých učiteľov pracovať s modernými technológiami</w:t>
      </w:r>
    </w:p>
    <w:p w14:paraId="7061232F" w14:textId="77777777" w:rsidR="00647810" w:rsidRPr="00647810" w:rsidRDefault="00647810" w:rsidP="00647810">
      <w:pPr>
        <w:pStyle w:val="Default"/>
        <w:numPr>
          <w:ilvl w:val="0"/>
          <w:numId w:val="46"/>
        </w:numPr>
        <w:spacing w:line="360" w:lineRule="auto"/>
        <w:jc w:val="both"/>
        <w:rPr>
          <w:sz w:val="23"/>
          <w:szCs w:val="23"/>
        </w:rPr>
      </w:pPr>
      <w:r w:rsidRPr="00647810">
        <w:rPr>
          <w:sz w:val="23"/>
          <w:szCs w:val="23"/>
        </w:rPr>
        <w:t>učitelia neovládajú cudzie jazyky</w:t>
      </w:r>
    </w:p>
    <w:p w14:paraId="598FAE1F" w14:textId="77777777" w:rsidR="00647810" w:rsidRPr="00647810" w:rsidRDefault="00647810" w:rsidP="00647810">
      <w:pPr>
        <w:pStyle w:val="Default"/>
        <w:spacing w:line="360" w:lineRule="auto"/>
        <w:jc w:val="both"/>
        <w:rPr>
          <w:sz w:val="23"/>
          <w:szCs w:val="23"/>
        </w:rPr>
      </w:pPr>
      <w:r w:rsidRPr="00647810">
        <w:rPr>
          <w:b/>
          <w:bCs/>
          <w:sz w:val="23"/>
          <w:szCs w:val="23"/>
        </w:rPr>
        <w:t>Materiálne vybavenie</w:t>
      </w:r>
    </w:p>
    <w:p w14:paraId="7817B266" w14:textId="37B1918F" w:rsidR="00647810" w:rsidRPr="00647810" w:rsidRDefault="00647810" w:rsidP="00647810">
      <w:pPr>
        <w:pStyle w:val="Default"/>
        <w:numPr>
          <w:ilvl w:val="0"/>
          <w:numId w:val="47"/>
        </w:numPr>
        <w:spacing w:line="360" w:lineRule="auto"/>
        <w:jc w:val="both"/>
        <w:rPr>
          <w:sz w:val="23"/>
          <w:szCs w:val="23"/>
        </w:rPr>
      </w:pPr>
      <w:r w:rsidRPr="00647810">
        <w:rPr>
          <w:sz w:val="23"/>
          <w:szCs w:val="23"/>
        </w:rPr>
        <w:t xml:space="preserve">nie úplne vhodné priestory </w:t>
      </w:r>
      <w:r w:rsidR="002066A0">
        <w:rPr>
          <w:sz w:val="23"/>
          <w:szCs w:val="23"/>
        </w:rPr>
        <w:t xml:space="preserve">VO </w:t>
      </w:r>
      <w:r w:rsidRPr="00647810">
        <w:rPr>
          <w:sz w:val="23"/>
          <w:szCs w:val="23"/>
        </w:rPr>
        <w:t>odboru</w:t>
      </w:r>
      <w:r w:rsidR="002066A0">
        <w:rPr>
          <w:sz w:val="23"/>
          <w:szCs w:val="23"/>
        </w:rPr>
        <w:t>, AVO Odboru, hudobný odbor- bubenícka trieda+ skúšobňa kapiel</w:t>
      </w:r>
    </w:p>
    <w:p w14:paraId="4023FCC6" w14:textId="77777777" w:rsidR="00647810" w:rsidRPr="00647810" w:rsidRDefault="00647810" w:rsidP="00647810">
      <w:pPr>
        <w:pStyle w:val="Default"/>
        <w:numPr>
          <w:ilvl w:val="0"/>
          <w:numId w:val="47"/>
        </w:numPr>
        <w:spacing w:line="360" w:lineRule="auto"/>
        <w:jc w:val="both"/>
        <w:rPr>
          <w:sz w:val="23"/>
          <w:szCs w:val="23"/>
        </w:rPr>
      </w:pPr>
      <w:r w:rsidRPr="00647810">
        <w:rPr>
          <w:sz w:val="23"/>
          <w:szCs w:val="23"/>
        </w:rPr>
        <w:t>nedostatočné vybavenie výtvarného odboru</w:t>
      </w:r>
    </w:p>
    <w:p w14:paraId="3FA50C60" w14:textId="10CD755A" w:rsidR="00647810" w:rsidRPr="00647810" w:rsidRDefault="00647810" w:rsidP="00647810">
      <w:pPr>
        <w:pStyle w:val="Default"/>
        <w:numPr>
          <w:ilvl w:val="0"/>
          <w:numId w:val="47"/>
        </w:numPr>
        <w:spacing w:line="360" w:lineRule="auto"/>
        <w:jc w:val="both"/>
        <w:rPr>
          <w:sz w:val="23"/>
          <w:szCs w:val="23"/>
        </w:rPr>
      </w:pPr>
      <w:r w:rsidRPr="00647810">
        <w:rPr>
          <w:sz w:val="23"/>
          <w:szCs w:val="23"/>
        </w:rPr>
        <w:t>nedostačujúce skladové priestory pre archívy nôt a hudobných nástrojov</w:t>
      </w:r>
      <w:r w:rsidR="002066A0">
        <w:rPr>
          <w:sz w:val="23"/>
          <w:szCs w:val="23"/>
        </w:rPr>
        <w:t>, učebných pomôcok, tanečných kostýmov</w:t>
      </w:r>
    </w:p>
    <w:p w14:paraId="39D88D8D" w14:textId="78F9A17F" w:rsidR="00647810" w:rsidRDefault="00647810" w:rsidP="00647810">
      <w:pPr>
        <w:pStyle w:val="Default"/>
        <w:numPr>
          <w:ilvl w:val="0"/>
          <w:numId w:val="47"/>
        </w:numPr>
        <w:spacing w:line="360" w:lineRule="auto"/>
        <w:jc w:val="both"/>
        <w:rPr>
          <w:sz w:val="23"/>
          <w:szCs w:val="23"/>
        </w:rPr>
      </w:pPr>
      <w:r w:rsidRPr="00647810">
        <w:rPr>
          <w:sz w:val="23"/>
          <w:szCs w:val="23"/>
        </w:rPr>
        <w:t>niektoré triedy sú vybavené opotrebovaným nábytkom a</w:t>
      </w:r>
      <w:r w:rsidR="009178EB">
        <w:rPr>
          <w:sz w:val="23"/>
          <w:szCs w:val="23"/>
        </w:rPr>
        <w:t> </w:t>
      </w:r>
      <w:r w:rsidRPr="00647810">
        <w:rPr>
          <w:sz w:val="23"/>
          <w:szCs w:val="23"/>
        </w:rPr>
        <w:t>lavicami</w:t>
      </w:r>
    </w:p>
    <w:p w14:paraId="49D87C51" w14:textId="1144BAB0" w:rsidR="009178EB" w:rsidRPr="00647810" w:rsidRDefault="009178EB" w:rsidP="00647810">
      <w:pPr>
        <w:pStyle w:val="Default"/>
        <w:numPr>
          <w:ilvl w:val="0"/>
          <w:numId w:val="47"/>
        </w:numPr>
        <w:spacing w:line="360" w:lineRule="auto"/>
        <w:jc w:val="both"/>
        <w:rPr>
          <w:sz w:val="23"/>
          <w:szCs w:val="23"/>
        </w:rPr>
      </w:pPr>
      <w:r>
        <w:rPr>
          <w:sz w:val="23"/>
          <w:szCs w:val="23"/>
        </w:rPr>
        <w:t>Škola nedisponuje vlastnou koncertnou sálou</w:t>
      </w:r>
    </w:p>
    <w:p w14:paraId="4B12FE82" w14:textId="77777777" w:rsidR="00647810" w:rsidRPr="00647810" w:rsidRDefault="00647810" w:rsidP="00647810">
      <w:pPr>
        <w:pStyle w:val="Default"/>
        <w:spacing w:line="360" w:lineRule="auto"/>
        <w:jc w:val="both"/>
        <w:rPr>
          <w:sz w:val="23"/>
          <w:szCs w:val="23"/>
        </w:rPr>
      </w:pPr>
      <w:r w:rsidRPr="00647810">
        <w:rPr>
          <w:b/>
          <w:bCs/>
          <w:sz w:val="23"/>
          <w:szCs w:val="23"/>
        </w:rPr>
        <w:t>Pedagogický proces</w:t>
      </w:r>
    </w:p>
    <w:p w14:paraId="3ECCCAF7" w14:textId="77777777" w:rsidR="00647810" w:rsidRPr="00647810" w:rsidRDefault="00647810" w:rsidP="00647810">
      <w:pPr>
        <w:pStyle w:val="Default"/>
        <w:numPr>
          <w:ilvl w:val="0"/>
          <w:numId w:val="48"/>
        </w:numPr>
        <w:spacing w:line="360" w:lineRule="auto"/>
        <w:jc w:val="both"/>
        <w:rPr>
          <w:sz w:val="23"/>
          <w:szCs w:val="23"/>
        </w:rPr>
      </w:pPr>
      <w:r w:rsidRPr="00647810">
        <w:rPr>
          <w:sz w:val="23"/>
          <w:szCs w:val="23"/>
        </w:rPr>
        <w:t>časté absencie žiakov na vyučovaní speváckeho zboru a hudobnej náuky</w:t>
      </w:r>
    </w:p>
    <w:p w14:paraId="51933993" w14:textId="77777777" w:rsidR="00647810" w:rsidRPr="00647810" w:rsidRDefault="00647810" w:rsidP="00647810">
      <w:pPr>
        <w:pStyle w:val="Default"/>
        <w:numPr>
          <w:ilvl w:val="0"/>
          <w:numId w:val="48"/>
        </w:numPr>
        <w:spacing w:line="360" w:lineRule="auto"/>
        <w:jc w:val="both"/>
        <w:rPr>
          <w:sz w:val="23"/>
          <w:szCs w:val="23"/>
        </w:rPr>
      </w:pPr>
      <w:r w:rsidRPr="00647810">
        <w:rPr>
          <w:sz w:val="23"/>
          <w:szCs w:val="23"/>
        </w:rPr>
        <w:t>nedostatočná motivácia žiakov v niektorých odboroch a vzdelávacích zameraniach</w:t>
      </w:r>
    </w:p>
    <w:p w14:paraId="1814A00F" w14:textId="77777777" w:rsidR="00647810" w:rsidRPr="00647810" w:rsidRDefault="00647810" w:rsidP="00647810">
      <w:pPr>
        <w:pStyle w:val="Default"/>
        <w:spacing w:line="360" w:lineRule="auto"/>
        <w:jc w:val="both"/>
        <w:rPr>
          <w:sz w:val="23"/>
          <w:szCs w:val="23"/>
        </w:rPr>
      </w:pPr>
      <w:r w:rsidRPr="00647810">
        <w:rPr>
          <w:b/>
          <w:bCs/>
          <w:sz w:val="23"/>
          <w:szCs w:val="23"/>
        </w:rPr>
        <w:t>Ostatné faktory</w:t>
      </w:r>
    </w:p>
    <w:p w14:paraId="6A4D2940" w14:textId="77777777" w:rsidR="00647810" w:rsidRPr="00647810" w:rsidRDefault="00647810" w:rsidP="00647810">
      <w:pPr>
        <w:pStyle w:val="Default"/>
        <w:numPr>
          <w:ilvl w:val="0"/>
          <w:numId w:val="49"/>
        </w:numPr>
        <w:spacing w:line="360" w:lineRule="auto"/>
        <w:jc w:val="both"/>
        <w:rPr>
          <w:sz w:val="23"/>
          <w:szCs w:val="23"/>
        </w:rPr>
      </w:pPr>
      <w:r w:rsidRPr="00647810">
        <w:rPr>
          <w:sz w:val="23"/>
          <w:szCs w:val="23"/>
        </w:rPr>
        <w:t>nie príliš atraktívna vzdelávacia ponuka výtvarného odboru</w:t>
      </w:r>
    </w:p>
    <w:p w14:paraId="511BA55F" w14:textId="77777777" w:rsidR="00647810" w:rsidRPr="00647810" w:rsidRDefault="00647810" w:rsidP="00647810">
      <w:pPr>
        <w:pStyle w:val="Default"/>
        <w:numPr>
          <w:ilvl w:val="0"/>
          <w:numId w:val="49"/>
        </w:numPr>
        <w:spacing w:line="360" w:lineRule="auto"/>
        <w:jc w:val="both"/>
        <w:rPr>
          <w:sz w:val="23"/>
          <w:szCs w:val="23"/>
        </w:rPr>
      </w:pPr>
      <w:r w:rsidRPr="00647810">
        <w:rPr>
          <w:sz w:val="23"/>
          <w:szCs w:val="23"/>
        </w:rPr>
        <w:t>málo prepracovaná koncepcia práce s problematickými žiakmi</w:t>
      </w:r>
    </w:p>
    <w:p w14:paraId="2CA41EA8" w14:textId="23FC344F" w:rsidR="00647810" w:rsidRPr="00647810" w:rsidRDefault="00647810" w:rsidP="00647810">
      <w:pPr>
        <w:pStyle w:val="Default"/>
        <w:numPr>
          <w:ilvl w:val="0"/>
          <w:numId w:val="49"/>
        </w:numPr>
        <w:spacing w:line="360" w:lineRule="auto"/>
        <w:jc w:val="both"/>
        <w:rPr>
          <w:sz w:val="23"/>
          <w:szCs w:val="23"/>
        </w:rPr>
      </w:pPr>
      <w:r w:rsidRPr="00647810">
        <w:rPr>
          <w:sz w:val="23"/>
          <w:szCs w:val="23"/>
        </w:rPr>
        <w:t>20</w:t>
      </w:r>
      <w:r w:rsidR="002066A0">
        <w:rPr>
          <w:sz w:val="23"/>
          <w:szCs w:val="23"/>
        </w:rPr>
        <w:t>-30</w:t>
      </w:r>
      <w:r w:rsidRPr="00647810">
        <w:rPr>
          <w:sz w:val="23"/>
          <w:szCs w:val="23"/>
        </w:rPr>
        <w:t xml:space="preserve"> % žiakov platí školné s</w:t>
      </w:r>
      <w:r w:rsidR="002066A0">
        <w:rPr>
          <w:sz w:val="23"/>
          <w:szCs w:val="23"/>
        </w:rPr>
        <w:t> </w:t>
      </w:r>
      <w:r w:rsidRPr="00647810">
        <w:rPr>
          <w:sz w:val="23"/>
          <w:szCs w:val="23"/>
        </w:rPr>
        <w:t>oneskorením</w:t>
      </w:r>
      <w:r w:rsidR="002066A0">
        <w:rPr>
          <w:sz w:val="23"/>
          <w:szCs w:val="23"/>
        </w:rPr>
        <w:t xml:space="preserve"> </w:t>
      </w:r>
    </w:p>
    <w:p w14:paraId="2F38D126" w14:textId="77777777" w:rsidR="00647810" w:rsidRPr="00647810" w:rsidRDefault="00647810" w:rsidP="00647810">
      <w:pPr>
        <w:pStyle w:val="Default"/>
        <w:spacing w:line="360" w:lineRule="auto"/>
        <w:jc w:val="both"/>
        <w:rPr>
          <w:sz w:val="23"/>
          <w:szCs w:val="23"/>
        </w:rPr>
      </w:pPr>
      <w:r w:rsidRPr="00647810">
        <w:rPr>
          <w:b/>
          <w:bCs/>
          <w:sz w:val="23"/>
          <w:szCs w:val="23"/>
        </w:rPr>
        <w:t>Príležitosti:</w:t>
      </w:r>
    </w:p>
    <w:p w14:paraId="31BC6889" w14:textId="77777777" w:rsidR="00647810" w:rsidRPr="00647810" w:rsidRDefault="00647810" w:rsidP="00647810">
      <w:pPr>
        <w:pStyle w:val="Default"/>
        <w:spacing w:line="360" w:lineRule="auto"/>
        <w:jc w:val="both"/>
        <w:rPr>
          <w:sz w:val="23"/>
          <w:szCs w:val="23"/>
        </w:rPr>
      </w:pPr>
      <w:r w:rsidRPr="00647810">
        <w:rPr>
          <w:b/>
          <w:bCs/>
          <w:sz w:val="23"/>
          <w:szCs w:val="23"/>
        </w:rPr>
        <w:t>Politické vplyvy:</w:t>
      </w:r>
    </w:p>
    <w:p w14:paraId="24031F6C" w14:textId="2A533A6B" w:rsidR="00647810" w:rsidRPr="00647810" w:rsidRDefault="00647810" w:rsidP="00647810">
      <w:pPr>
        <w:pStyle w:val="Default"/>
        <w:numPr>
          <w:ilvl w:val="0"/>
          <w:numId w:val="50"/>
        </w:numPr>
        <w:spacing w:line="360" w:lineRule="auto"/>
        <w:jc w:val="both"/>
        <w:rPr>
          <w:sz w:val="23"/>
          <w:szCs w:val="23"/>
        </w:rPr>
      </w:pPr>
      <w:r w:rsidRPr="00647810">
        <w:rPr>
          <w:sz w:val="23"/>
          <w:szCs w:val="23"/>
        </w:rPr>
        <w:t xml:space="preserve">regionálne programy na podporu školstva </w:t>
      </w:r>
      <w:r w:rsidR="002066A0">
        <w:rPr>
          <w:sz w:val="23"/>
          <w:szCs w:val="23"/>
        </w:rPr>
        <w:t>pre ZUŠ</w:t>
      </w:r>
    </w:p>
    <w:p w14:paraId="7404233A" w14:textId="215870E6" w:rsidR="00647810" w:rsidRPr="00647810" w:rsidRDefault="00647810" w:rsidP="00647810">
      <w:pPr>
        <w:pStyle w:val="Default"/>
        <w:numPr>
          <w:ilvl w:val="0"/>
          <w:numId w:val="50"/>
        </w:numPr>
        <w:spacing w:line="360" w:lineRule="auto"/>
        <w:jc w:val="both"/>
        <w:rPr>
          <w:sz w:val="23"/>
          <w:szCs w:val="23"/>
        </w:rPr>
      </w:pPr>
      <w:r w:rsidRPr="00647810">
        <w:rPr>
          <w:sz w:val="23"/>
          <w:szCs w:val="23"/>
        </w:rPr>
        <w:t xml:space="preserve">zachovanie prepracovaného systému umeleckého vzdelávania v </w:t>
      </w:r>
      <w:r w:rsidR="00B61248">
        <w:rPr>
          <w:sz w:val="23"/>
          <w:szCs w:val="23"/>
        </w:rPr>
        <w:t>SR</w:t>
      </w:r>
      <w:r w:rsidRPr="00647810">
        <w:rPr>
          <w:sz w:val="23"/>
          <w:szCs w:val="23"/>
        </w:rPr>
        <w:t xml:space="preserve"> </w:t>
      </w:r>
    </w:p>
    <w:p w14:paraId="5DC85012" w14:textId="77777777" w:rsidR="00647810" w:rsidRPr="00647810" w:rsidRDefault="00647810" w:rsidP="00647810">
      <w:pPr>
        <w:pStyle w:val="Default"/>
        <w:spacing w:line="360" w:lineRule="auto"/>
        <w:jc w:val="both"/>
        <w:rPr>
          <w:sz w:val="23"/>
          <w:szCs w:val="23"/>
        </w:rPr>
      </w:pPr>
      <w:r w:rsidRPr="00647810">
        <w:rPr>
          <w:b/>
          <w:bCs/>
          <w:sz w:val="23"/>
          <w:szCs w:val="23"/>
        </w:rPr>
        <w:t>Ekonomické vplyvy:</w:t>
      </w:r>
    </w:p>
    <w:p w14:paraId="68B4A0DF" w14:textId="747C065D" w:rsidR="00647810" w:rsidRPr="00647810" w:rsidRDefault="00647810" w:rsidP="00647810">
      <w:pPr>
        <w:pStyle w:val="Default"/>
        <w:numPr>
          <w:ilvl w:val="0"/>
          <w:numId w:val="51"/>
        </w:numPr>
        <w:spacing w:line="360" w:lineRule="auto"/>
        <w:jc w:val="both"/>
        <w:rPr>
          <w:sz w:val="23"/>
          <w:szCs w:val="23"/>
        </w:rPr>
      </w:pPr>
      <w:r w:rsidRPr="00647810">
        <w:rPr>
          <w:sz w:val="23"/>
          <w:szCs w:val="23"/>
        </w:rPr>
        <w:t>možnosť prijímať nových žiakov (aktuálne</w:t>
      </w:r>
      <w:r w:rsidR="002066A0">
        <w:rPr>
          <w:sz w:val="23"/>
          <w:szCs w:val="23"/>
        </w:rPr>
        <w:t xml:space="preserve"> cca</w:t>
      </w:r>
      <w:r w:rsidRPr="00647810">
        <w:rPr>
          <w:sz w:val="23"/>
          <w:szCs w:val="23"/>
        </w:rPr>
        <w:t xml:space="preserve"> 85 % žiakov vzhľadom na cieľovú kapacitu) </w:t>
      </w:r>
    </w:p>
    <w:p w14:paraId="748C7F26" w14:textId="355EEC85" w:rsidR="00647810" w:rsidRPr="00647810" w:rsidRDefault="00647810" w:rsidP="00647810">
      <w:pPr>
        <w:pStyle w:val="Default"/>
        <w:numPr>
          <w:ilvl w:val="0"/>
          <w:numId w:val="51"/>
        </w:numPr>
        <w:spacing w:line="360" w:lineRule="auto"/>
        <w:jc w:val="both"/>
        <w:rPr>
          <w:sz w:val="23"/>
          <w:szCs w:val="23"/>
        </w:rPr>
      </w:pPr>
      <w:r w:rsidRPr="00647810">
        <w:rPr>
          <w:sz w:val="23"/>
          <w:szCs w:val="23"/>
        </w:rPr>
        <w:lastRenderedPageBreak/>
        <w:t xml:space="preserve">fondy EÚ a ďalšie „projektové finančné zdroje“ </w:t>
      </w:r>
    </w:p>
    <w:p w14:paraId="4CF6C379" w14:textId="77777777" w:rsidR="00647810" w:rsidRPr="00647810" w:rsidRDefault="00647810" w:rsidP="00647810">
      <w:pPr>
        <w:pStyle w:val="Default"/>
        <w:numPr>
          <w:ilvl w:val="0"/>
          <w:numId w:val="51"/>
        </w:numPr>
        <w:spacing w:line="360" w:lineRule="auto"/>
        <w:jc w:val="both"/>
        <w:rPr>
          <w:sz w:val="23"/>
          <w:szCs w:val="23"/>
        </w:rPr>
      </w:pPr>
      <w:r w:rsidRPr="00647810">
        <w:rPr>
          <w:sz w:val="23"/>
          <w:szCs w:val="23"/>
        </w:rPr>
        <w:t>vyššia hodinová dotácia najnadanejším žiakom (6)</w:t>
      </w:r>
    </w:p>
    <w:p w14:paraId="31B5DDBD" w14:textId="77777777" w:rsidR="00647810" w:rsidRPr="00647810" w:rsidRDefault="00647810" w:rsidP="00647810">
      <w:pPr>
        <w:pStyle w:val="Default"/>
        <w:spacing w:line="360" w:lineRule="auto"/>
        <w:jc w:val="both"/>
        <w:rPr>
          <w:sz w:val="23"/>
          <w:szCs w:val="23"/>
        </w:rPr>
      </w:pPr>
      <w:r w:rsidRPr="00647810">
        <w:rPr>
          <w:b/>
          <w:bCs/>
          <w:sz w:val="23"/>
          <w:szCs w:val="23"/>
        </w:rPr>
        <w:t>Sociálne vplyvy:</w:t>
      </w:r>
    </w:p>
    <w:p w14:paraId="29085AE7" w14:textId="219C69EF" w:rsidR="00647810" w:rsidRPr="00647810" w:rsidRDefault="00647810" w:rsidP="00647810">
      <w:pPr>
        <w:pStyle w:val="Default"/>
        <w:numPr>
          <w:ilvl w:val="0"/>
          <w:numId w:val="52"/>
        </w:numPr>
        <w:spacing w:line="360" w:lineRule="auto"/>
        <w:jc w:val="both"/>
        <w:rPr>
          <w:sz w:val="23"/>
          <w:szCs w:val="23"/>
        </w:rPr>
      </w:pPr>
      <w:r w:rsidRPr="00647810">
        <w:rPr>
          <w:sz w:val="23"/>
          <w:szCs w:val="23"/>
        </w:rPr>
        <w:t>potenciál na prehĺbenie spolupráce so školami v</w:t>
      </w:r>
      <w:r w:rsidR="002066A0">
        <w:rPr>
          <w:sz w:val="23"/>
          <w:szCs w:val="23"/>
        </w:rPr>
        <w:t> </w:t>
      </w:r>
      <w:r w:rsidRPr="00647810">
        <w:rPr>
          <w:sz w:val="23"/>
          <w:szCs w:val="23"/>
        </w:rPr>
        <w:t>regióne</w:t>
      </w:r>
      <w:r w:rsidR="002066A0">
        <w:rPr>
          <w:sz w:val="23"/>
          <w:szCs w:val="23"/>
        </w:rPr>
        <w:t xml:space="preserve"> v rámci </w:t>
      </w:r>
      <w:proofErr w:type="spellStart"/>
      <w:r w:rsidR="002066A0">
        <w:rPr>
          <w:sz w:val="23"/>
          <w:szCs w:val="23"/>
        </w:rPr>
        <w:t>ZUŠiek</w:t>
      </w:r>
      <w:proofErr w:type="spellEnd"/>
    </w:p>
    <w:p w14:paraId="40940F15" w14:textId="1961A385" w:rsidR="00647810" w:rsidRPr="00647810" w:rsidRDefault="00647810" w:rsidP="00647810">
      <w:pPr>
        <w:pStyle w:val="Default"/>
        <w:numPr>
          <w:ilvl w:val="0"/>
          <w:numId w:val="52"/>
        </w:numPr>
        <w:spacing w:line="360" w:lineRule="auto"/>
        <w:jc w:val="both"/>
        <w:rPr>
          <w:sz w:val="23"/>
          <w:szCs w:val="23"/>
        </w:rPr>
      </w:pPr>
      <w:r w:rsidRPr="00647810">
        <w:rPr>
          <w:sz w:val="23"/>
          <w:szCs w:val="23"/>
        </w:rPr>
        <w:t xml:space="preserve">spolupráca s ďalšími partnermi vzdelávacieho procesu </w:t>
      </w:r>
    </w:p>
    <w:p w14:paraId="0B137731" w14:textId="51CAF710" w:rsidR="00647810" w:rsidRPr="00647810" w:rsidRDefault="00647810" w:rsidP="00647810">
      <w:pPr>
        <w:pStyle w:val="Default"/>
        <w:numPr>
          <w:ilvl w:val="0"/>
          <w:numId w:val="52"/>
        </w:numPr>
        <w:spacing w:line="360" w:lineRule="auto"/>
        <w:jc w:val="both"/>
        <w:rPr>
          <w:sz w:val="23"/>
          <w:szCs w:val="23"/>
        </w:rPr>
      </w:pPr>
      <w:r w:rsidRPr="00647810">
        <w:rPr>
          <w:sz w:val="23"/>
          <w:szCs w:val="23"/>
        </w:rPr>
        <w:t xml:space="preserve">komunikácia školy s verejnosťou </w:t>
      </w:r>
    </w:p>
    <w:p w14:paraId="04D04F1F" w14:textId="418A9A0F" w:rsidR="00647810" w:rsidRPr="00647810" w:rsidRDefault="00647810" w:rsidP="00647810">
      <w:pPr>
        <w:pStyle w:val="Default"/>
        <w:numPr>
          <w:ilvl w:val="0"/>
          <w:numId w:val="52"/>
        </w:numPr>
        <w:spacing w:line="360" w:lineRule="auto"/>
        <w:jc w:val="both"/>
        <w:rPr>
          <w:sz w:val="23"/>
          <w:szCs w:val="23"/>
        </w:rPr>
      </w:pPr>
      <w:r w:rsidRPr="00647810">
        <w:rPr>
          <w:sz w:val="23"/>
          <w:szCs w:val="23"/>
        </w:rPr>
        <w:t xml:space="preserve">stúpajúca demografická krivka </w:t>
      </w:r>
      <w:r w:rsidR="002066A0">
        <w:rPr>
          <w:sz w:val="23"/>
          <w:szCs w:val="23"/>
        </w:rPr>
        <w:t>v rámci obce (plánovaná výstavba IBV)</w:t>
      </w:r>
    </w:p>
    <w:p w14:paraId="46781434" w14:textId="77777777" w:rsidR="00647810" w:rsidRPr="00647810" w:rsidRDefault="00647810" w:rsidP="00647810">
      <w:pPr>
        <w:pStyle w:val="Default"/>
        <w:spacing w:line="360" w:lineRule="auto"/>
        <w:jc w:val="both"/>
        <w:rPr>
          <w:sz w:val="23"/>
          <w:szCs w:val="23"/>
        </w:rPr>
      </w:pPr>
      <w:r w:rsidRPr="00647810">
        <w:rPr>
          <w:b/>
          <w:bCs/>
          <w:sz w:val="23"/>
          <w:szCs w:val="23"/>
        </w:rPr>
        <w:t>Technologické vplyvy:</w:t>
      </w:r>
    </w:p>
    <w:p w14:paraId="07ABF4B9" w14:textId="4D61826D" w:rsidR="00647810" w:rsidRPr="00647810" w:rsidRDefault="002066A0" w:rsidP="00647810">
      <w:pPr>
        <w:pStyle w:val="Default"/>
        <w:numPr>
          <w:ilvl w:val="0"/>
          <w:numId w:val="53"/>
        </w:numPr>
        <w:spacing w:line="360" w:lineRule="auto"/>
        <w:jc w:val="both"/>
        <w:rPr>
          <w:sz w:val="23"/>
          <w:szCs w:val="23"/>
        </w:rPr>
      </w:pPr>
      <w:r>
        <w:rPr>
          <w:sz w:val="23"/>
          <w:szCs w:val="23"/>
        </w:rPr>
        <w:t xml:space="preserve">možnosť </w:t>
      </w:r>
      <w:r w:rsidR="00647810" w:rsidRPr="00647810">
        <w:rPr>
          <w:sz w:val="23"/>
          <w:szCs w:val="23"/>
        </w:rPr>
        <w:t>nov</w:t>
      </w:r>
      <w:r>
        <w:rPr>
          <w:sz w:val="23"/>
          <w:szCs w:val="23"/>
        </w:rPr>
        <w:t>ého</w:t>
      </w:r>
      <w:r w:rsidR="00647810" w:rsidRPr="00647810">
        <w:rPr>
          <w:sz w:val="23"/>
          <w:szCs w:val="23"/>
        </w:rPr>
        <w:t xml:space="preserve"> školsk</w:t>
      </w:r>
      <w:r w:rsidR="00B61248">
        <w:rPr>
          <w:sz w:val="23"/>
          <w:szCs w:val="23"/>
        </w:rPr>
        <w:t>ého</w:t>
      </w:r>
      <w:r w:rsidR="00647810" w:rsidRPr="00647810">
        <w:rPr>
          <w:sz w:val="23"/>
          <w:szCs w:val="23"/>
        </w:rPr>
        <w:t xml:space="preserve"> vzdelávac</w:t>
      </w:r>
      <w:r w:rsidR="00B61248">
        <w:rPr>
          <w:sz w:val="23"/>
          <w:szCs w:val="23"/>
        </w:rPr>
        <w:t>ieho</w:t>
      </w:r>
      <w:r w:rsidR="00647810" w:rsidRPr="00647810">
        <w:rPr>
          <w:sz w:val="23"/>
          <w:szCs w:val="23"/>
        </w:rPr>
        <w:t xml:space="preserve"> program</w:t>
      </w:r>
      <w:r w:rsidR="00B61248">
        <w:rPr>
          <w:sz w:val="23"/>
          <w:szCs w:val="23"/>
        </w:rPr>
        <w:t>u</w:t>
      </w:r>
      <w:r w:rsidR="00647810" w:rsidRPr="00647810">
        <w:rPr>
          <w:sz w:val="23"/>
          <w:szCs w:val="23"/>
        </w:rPr>
        <w:t xml:space="preserve"> – možnosť ďalšieho rozvoja školy </w:t>
      </w:r>
    </w:p>
    <w:p w14:paraId="6AD80AE9" w14:textId="75CB1011" w:rsidR="00647810" w:rsidRPr="00647810" w:rsidRDefault="00647810" w:rsidP="00647810">
      <w:pPr>
        <w:pStyle w:val="Default"/>
        <w:numPr>
          <w:ilvl w:val="0"/>
          <w:numId w:val="53"/>
        </w:numPr>
        <w:spacing w:line="360" w:lineRule="auto"/>
        <w:jc w:val="both"/>
        <w:rPr>
          <w:sz w:val="23"/>
          <w:szCs w:val="23"/>
        </w:rPr>
      </w:pPr>
      <w:r w:rsidRPr="00647810">
        <w:rPr>
          <w:sz w:val="23"/>
          <w:szCs w:val="23"/>
        </w:rPr>
        <w:t xml:space="preserve">využitie potenciálu organizačných schopností učiteľov </w:t>
      </w:r>
    </w:p>
    <w:p w14:paraId="7D278533" w14:textId="5C13A7F5" w:rsidR="00647810" w:rsidRPr="00647810" w:rsidRDefault="00647810" w:rsidP="00647810">
      <w:pPr>
        <w:pStyle w:val="Default"/>
        <w:numPr>
          <w:ilvl w:val="0"/>
          <w:numId w:val="53"/>
        </w:numPr>
        <w:spacing w:line="360" w:lineRule="auto"/>
        <w:jc w:val="both"/>
        <w:rPr>
          <w:sz w:val="23"/>
          <w:szCs w:val="23"/>
        </w:rPr>
      </w:pPr>
      <w:r w:rsidRPr="00647810">
        <w:rPr>
          <w:sz w:val="23"/>
          <w:szCs w:val="23"/>
        </w:rPr>
        <w:t xml:space="preserve">dostupné metodické materiály </w:t>
      </w:r>
    </w:p>
    <w:p w14:paraId="702DFFC4" w14:textId="3B21319F" w:rsidR="00647810" w:rsidRPr="00647810" w:rsidRDefault="00647810" w:rsidP="00647810">
      <w:pPr>
        <w:pStyle w:val="Default"/>
        <w:numPr>
          <w:ilvl w:val="0"/>
          <w:numId w:val="53"/>
        </w:numPr>
        <w:spacing w:line="360" w:lineRule="auto"/>
        <w:jc w:val="both"/>
        <w:rPr>
          <w:sz w:val="23"/>
          <w:szCs w:val="23"/>
        </w:rPr>
      </w:pPr>
      <w:r w:rsidRPr="00647810">
        <w:rPr>
          <w:sz w:val="23"/>
          <w:szCs w:val="23"/>
        </w:rPr>
        <w:t xml:space="preserve">vďaka novým vyučovacím metódam možnosť prepojenia teórie s praxou vo výučbe teoretických predmetov </w:t>
      </w:r>
    </w:p>
    <w:p w14:paraId="3E0B14CC" w14:textId="77777777" w:rsidR="00647810" w:rsidRPr="00647810" w:rsidRDefault="00647810" w:rsidP="00647810">
      <w:pPr>
        <w:pStyle w:val="Default"/>
        <w:spacing w:line="360" w:lineRule="auto"/>
        <w:jc w:val="both"/>
        <w:rPr>
          <w:sz w:val="23"/>
          <w:szCs w:val="23"/>
        </w:rPr>
      </w:pPr>
      <w:r w:rsidRPr="00647810">
        <w:rPr>
          <w:b/>
          <w:bCs/>
          <w:sz w:val="23"/>
          <w:szCs w:val="23"/>
        </w:rPr>
        <w:t>Riziká:</w:t>
      </w:r>
    </w:p>
    <w:p w14:paraId="4A29A8FB" w14:textId="77777777" w:rsidR="00647810" w:rsidRPr="00647810" w:rsidRDefault="00647810" w:rsidP="00647810">
      <w:pPr>
        <w:pStyle w:val="Default"/>
        <w:spacing w:line="360" w:lineRule="auto"/>
        <w:jc w:val="both"/>
        <w:rPr>
          <w:sz w:val="23"/>
          <w:szCs w:val="23"/>
        </w:rPr>
      </w:pPr>
      <w:r w:rsidRPr="00647810">
        <w:rPr>
          <w:b/>
          <w:bCs/>
          <w:sz w:val="23"/>
          <w:szCs w:val="23"/>
        </w:rPr>
        <w:t>Politické vplyvy:</w:t>
      </w:r>
    </w:p>
    <w:p w14:paraId="3B447AFA" w14:textId="7449F985" w:rsidR="00647810" w:rsidRPr="00647810" w:rsidRDefault="00647810" w:rsidP="00647810">
      <w:pPr>
        <w:pStyle w:val="Default"/>
        <w:numPr>
          <w:ilvl w:val="0"/>
          <w:numId w:val="54"/>
        </w:numPr>
        <w:spacing w:line="360" w:lineRule="auto"/>
        <w:jc w:val="both"/>
        <w:rPr>
          <w:sz w:val="23"/>
          <w:szCs w:val="23"/>
        </w:rPr>
      </w:pPr>
      <w:r w:rsidRPr="00647810">
        <w:rPr>
          <w:sz w:val="23"/>
          <w:szCs w:val="23"/>
        </w:rPr>
        <w:t xml:space="preserve">nestabilná politická situácia – časté personálne zmeny na </w:t>
      </w:r>
      <w:r w:rsidR="009178EB" w:rsidRPr="009178EB">
        <w:rPr>
          <w:sz w:val="23"/>
          <w:szCs w:val="23"/>
        </w:rPr>
        <w:t>Ministerstv</w:t>
      </w:r>
      <w:r w:rsidR="009178EB">
        <w:rPr>
          <w:sz w:val="23"/>
          <w:szCs w:val="23"/>
        </w:rPr>
        <w:t>e</w:t>
      </w:r>
      <w:r w:rsidR="009178EB" w:rsidRPr="009178EB">
        <w:rPr>
          <w:sz w:val="23"/>
          <w:szCs w:val="23"/>
        </w:rPr>
        <w:t xml:space="preserve"> školstva, výskumu, vývoja a mládeže Slovenskej republiky</w:t>
      </w:r>
      <w:r w:rsidR="009178EB">
        <w:rPr>
          <w:sz w:val="23"/>
          <w:szCs w:val="23"/>
        </w:rPr>
        <w:t xml:space="preserve"> -</w:t>
      </w:r>
      <w:r w:rsidR="009178EB" w:rsidRPr="009178EB">
        <w:rPr>
          <w:sz w:val="23"/>
          <w:szCs w:val="23"/>
        </w:rPr>
        <w:t> </w:t>
      </w:r>
      <w:r w:rsidRPr="00647810">
        <w:rPr>
          <w:sz w:val="23"/>
          <w:szCs w:val="23"/>
        </w:rPr>
        <w:t xml:space="preserve">v dôsledku toho aj časté koncepčné zmeny </w:t>
      </w:r>
    </w:p>
    <w:p w14:paraId="4D2EA1D6" w14:textId="2828449A" w:rsidR="00647810" w:rsidRPr="00647810" w:rsidRDefault="00647810" w:rsidP="00647810">
      <w:pPr>
        <w:pStyle w:val="Default"/>
        <w:numPr>
          <w:ilvl w:val="0"/>
          <w:numId w:val="54"/>
        </w:numPr>
        <w:spacing w:line="360" w:lineRule="auto"/>
        <w:jc w:val="both"/>
        <w:rPr>
          <w:sz w:val="23"/>
          <w:szCs w:val="23"/>
        </w:rPr>
      </w:pPr>
      <w:r w:rsidRPr="00647810">
        <w:rPr>
          <w:sz w:val="23"/>
          <w:szCs w:val="23"/>
        </w:rPr>
        <w:t>časté novelizácie zákonných noriem v oblasti školstva</w:t>
      </w:r>
      <w:r w:rsidR="009178EB">
        <w:rPr>
          <w:sz w:val="23"/>
          <w:szCs w:val="23"/>
        </w:rPr>
        <w:t xml:space="preserve">, ktoré </w:t>
      </w:r>
      <w:r w:rsidR="00B61248">
        <w:rPr>
          <w:sz w:val="23"/>
          <w:szCs w:val="23"/>
        </w:rPr>
        <w:t xml:space="preserve">sa </w:t>
      </w:r>
      <w:r w:rsidR="009178EB">
        <w:rPr>
          <w:sz w:val="23"/>
          <w:szCs w:val="23"/>
        </w:rPr>
        <w:t>menia</w:t>
      </w:r>
    </w:p>
    <w:p w14:paraId="1103607E" w14:textId="77777777" w:rsidR="00647810" w:rsidRPr="00647810" w:rsidRDefault="00647810" w:rsidP="00647810">
      <w:pPr>
        <w:pStyle w:val="Default"/>
        <w:spacing w:line="360" w:lineRule="auto"/>
        <w:jc w:val="both"/>
        <w:rPr>
          <w:sz w:val="23"/>
          <w:szCs w:val="23"/>
        </w:rPr>
      </w:pPr>
      <w:r w:rsidRPr="00647810">
        <w:rPr>
          <w:b/>
          <w:bCs/>
          <w:sz w:val="23"/>
          <w:szCs w:val="23"/>
        </w:rPr>
        <w:t>Ekonomické vplyvy:</w:t>
      </w:r>
    </w:p>
    <w:p w14:paraId="49997BC5" w14:textId="196000FB" w:rsidR="00647810" w:rsidRPr="00647810" w:rsidRDefault="00647810" w:rsidP="00647810">
      <w:pPr>
        <w:pStyle w:val="Default"/>
        <w:numPr>
          <w:ilvl w:val="0"/>
          <w:numId w:val="55"/>
        </w:numPr>
        <w:spacing w:line="360" w:lineRule="auto"/>
        <w:jc w:val="both"/>
        <w:rPr>
          <w:sz w:val="23"/>
          <w:szCs w:val="23"/>
        </w:rPr>
      </w:pPr>
      <w:r w:rsidRPr="00647810">
        <w:rPr>
          <w:sz w:val="23"/>
          <w:szCs w:val="23"/>
        </w:rPr>
        <w:t xml:space="preserve">nízky podiel štátnych výdavkov na školstvo v porovnaní s priemerom EÚ </w:t>
      </w:r>
    </w:p>
    <w:p w14:paraId="202DFEAC" w14:textId="754E4497" w:rsidR="00647810" w:rsidRPr="00647810" w:rsidRDefault="00647810" w:rsidP="00647810">
      <w:pPr>
        <w:pStyle w:val="Default"/>
        <w:numPr>
          <w:ilvl w:val="0"/>
          <w:numId w:val="55"/>
        </w:numPr>
        <w:spacing w:line="360" w:lineRule="auto"/>
        <w:jc w:val="both"/>
        <w:rPr>
          <w:sz w:val="23"/>
          <w:szCs w:val="23"/>
        </w:rPr>
      </w:pPr>
      <w:r w:rsidRPr="00647810">
        <w:rPr>
          <w:sz w:val="23"/>
          <w:szCs w:val="23"/>
        </w:rPr>
        <w:t xml:space="preserve">vysoké náklady </w:t>
      </w:r>
      <w:r w:rsidR="00B61248">
        <w:rPr>
          <w:sz w:val="23"/>
          <w:szCs w:val="23"/>
        </w:rPr>
        <w:t xml:space="preserve">na </w:t>
      </w:r>
      <w:r w:rsidR="009178EB">
        <w:rPr>
          <w:sz w:val="23"/>
          <w:szCs w:val="23"/>
        </w:rPr>
        <w:t>odvod</w:t>
      </w:r>
      <w:r w:rsidR="00B61248">
        <w:rPr>
          <w:sz w:val="23"/>
          <w:szCs w:val="23"/>
        </w:rPr>
        <w:t>y</w:t>
      </w:r>
      <w:r w:rsidR="009178EB">
        <w:rPr>
          <w:sz w:val="23"/>
          <w:szCs w:val="23"/>
        </w:rPr>
        <w:t xml:space="preserve"> u PZ</w:t>
      </w:r>
      <w:r w:rsidRPr="00647810">
        <w:rPr>
          <w:sz w:val="23"/>
          <w:szCs w:val="23"/>
        </w:rPr>
        <w:t xml:space="preserve"> </w:t>
      </w:r>
    </w:p>
    <w:p w14:paraId="1F8FD89D" w14:textId="1804F18D" w:rsidR="00647810" w:rsidRPr="00647810" w:rsidRDefault="00647810" w:rsidP="00647810">
      <w:pPr>
        <w:pStyle w:val="Default"/>
        <w:numPr>
          <w:ilvl w:val="0"/>
          <w:numId w:val="55"/>
        </w:numPr>
        <w:spacing w:line="360" w:lineRule="auto"/>
        <w:jc w:val="both"/>
        <w:rPr>
          <w:sz w:val="23"/>
          <w:szCs w:val="23"/>
        </w:rPr>
      </w:pPr>
      <w:r w:rsidRPr="00647810">
        <w:rPr>
          <w:sz w:val="23"/>
          <w:szCs w:val="23"/>
        </w:rPr>
        <w:t xml:space="preserve">zvyšujúce sa náklady na </w:t>
      </w:r>
      <w:r w:rsidR="009178EB">
        <w:rPr>
          <w:sz w:val="23"/>
          <w:szCs w:val="23"/>
        </w:rPr>
        <w:t>materiály, energie, odvody</w:t>
      </w:r>
    </w:p>
    <w:p w14:paraId="6C75C77D" w14:textId="77777777" w:rsidR="00647810" w:rsidRPr="00647810" w:rsidRDefault="00647810" w:rsidP="00647810">
      <w:pPr>
        <w:pStyle w:val="Default"/>
        <w:spacing w:line="360" w:lineRule="auto"/>
        <w:jc w:val="both"/>
        <w:rPr>
          <w:sz w:val="23"/>
          <w:szCs w:val="23"/>
        </w:rPr>
      </w:pPr>
      <w:r w:rsidRPr="00647810">
        <w:rPr>
          <w:b/>
          <w:bCs/>
          <w:sz w:val="23"/>
          <w:szCs w:val="23"/>
        </w:rPr>
        <w:t>Sociálne vplyvy:</w:t>
      </w:r>
    </w:p>
    <w:p w14:paraId="7D72F90C" w14:textId="10B35F27" w:rsidR="00647810" w:rsidRPr="00647810" w:rsidRDefault="00647810" w:rsidP="00647810">
      <w:pPr>
        <w:pStyle w:val="Default"/>
        <w:numPr>
          <w:ilvl w:val="0"/>
          <w:numId w:val="56"/>
        </w:numPr>
        <w:spacing w:line="360" w:lineRule="auto"/>
        <w:jc w:val="both"/>
        <w:rPr>
          <w:sz w:val="23"/>
          <w:szCs w:val="23"/>
        </w:rPr>
      </w:pPr>
      <w:r w:rsidRPr="00647810">
        <w:rPr>
          <w:sz w:val="23"/>
          <w:szCs w:val="23"/>
        </w:rPr>
        <w:t xml:space="preserve">nedostatočná podpora a pochopenie nových ŠVP (Školských vzdelávacích programov) zo strany rodičov </w:t>
      </w:r>
    </w:p>
    <w:p w14:paraId="3EC93E44" w14:textId="4C562619" w:rsidR="00647810" w:rsidRPr="00647810" w:rsidRDefault="00647810" w:rsidP="00647810">
      <w:pPr>
        <w:pStyle w:val="Default"/>
        <w:numPr>
          <w:ilvl w:val="0"/>
          <w:numId w:val="56"/>
        </w:numPr>
        <w:spacing w:line="360" w:lineRule="auto"/>
        <w:jc w:val="both"/>
        <w:rPr>
          <w:sz w:val="23"/>
          <w:szCs w:val="23"/>
        </w:rPr>
      </w:pPr>
      <w:r w:rsidRPr="00647810">
        <w:rPr>
          <w:sz w:val="23"/>
          <w:szCs w:val="23"/>
        </w:rPr>
        <w:t xml:space="preserve">nestabilita rodín </w:t>
      </w:r>
    </w:p>
    <w:p w14:paraId="496688C0" w14:textId="4DCD8FA3" w:rsidR="00647810" w:rsidRPr="00647810" w:rsidRDefault="00B61248" w:rsidP="00647810">
      <w:pPr>
        <w:pStyle w:val="Default"/>
        <w:numPr>
          <w:ilvl w:val="0"/>
          <w:numId w:val="56"/>
        </w:numPr>
        <w:spacing w:line="360" w:lineRule="auto"/>
        <w:jc w:val="both"/>
        <w:rPr>
          <w:sz w:val="23"/>
          <w:szCs w:val="23"/>
        </w:rPr>
      </w:pPr>
      <w:r>
        <w:rPr>
          <w:sz w:val="23"/>
          <w:szCs w:val="23"/>
        </w:rPr>
        <w:lastRenderedPageBreak/>
        <w:t>nedisciplinovanosť žiakov</w:t>
      </w:r>
      <w:r w:rsidR="00647810" w:rsidRPr="00647810">
        <w:rPr>
          <w:sz w:val="23"/>
          <w:szCs w:val="23"/>
        </w:rPr>
        <w:t xml:space="preserve"> na vyučovaní (spoločnosť, ktorá nectí autority) </w:t>
      </w:r>
    </w:p>
    <w:p w14:paraId="22A0634F" w14:textId="77777777" w:rsidR="00647810" w:rsidRPr="00647810" w:rsidRDefault="00647810" w:rsidP="00647810">
      <w:pPr>
        <w:pStyle w:val="Default"/>
        <w:spacing w:line="360" w:lineRule="auto"/>
        <w:jc w:val="both"/>
        <w:rPr>
          <w:sz w:val="23"/>
          <w:szCs w:val="23"/>
        </w:rPr>
      </w:pPr>
      <w:r w:rsidRPr="00647810">
        <w:rPr>
          <w:b/>
          <w:bCs/>
          <w:sz w:val="23"/>
          <w:szCs w:val="23"/>
        </w:rPr>
        <w:t>Technologické vplyvy:</w:t>
      </w:r>
    </w:p>
    <w:p w14:paraId="7E0E9FD1" w14:textId="48685534" w:rsidR="00647810" w:rsidRPr="00647810" w:rsidRDefault="00647810" w:rsidP="00647810">
      <w:pPr>
        <w:pStyle w:val="Default"/>
        <w:numPr>
          <w:ilvl w:val="0"/>
          <w:numId w:val="57"/>
        </w:numPr>
        <w:spacing w:line="360" w:lineRule="auto"/>
        <w:jc w:val="both"/>
        <w:rPr>
          <w:sz w:val="23"/>
          <w:szCs w:val="23"/>
        </w:rPr>
      </w:pPr>
      <w:r w:rsidRPr="00647810">
        <w:rPr>
          <w:sz w:val="23"/>
          <w:szCs w:val="23"/>
        </w:rPr>
        <w:t xml:space="preserve">nízka úroveň niektorých pedagogických fakúlt a nedostatočná kvalita pedagogických predmetov na niektorých umeleckých SŠ a VŠ </w:t>
      </w:r>
    </w:p>
    <w:p w14:paraId="74A85F8F" w14:textId="0D20222A" w:rsidR="00647810" w:rsidRPr="00647810" w:rsidRDefault="00647810" w:rsidP="00647810">
      <w:pPr>
        <w:pStyle w:val="Default"/>
        <w:numPr>
          <w:ilvl w:val="0"/>
          <w:numId w:val="57"/>
        </w:numPr>
        <w:spacing w:line="360" w:lineRule="auto"/>
        <w:jc w:val="both"/>
        <w:rPr>
          <w:sz w:val="23"/>
          <w:szCs w:val="23"/>
        </w:rPr>
      </w:pPr>
      <w:r w:rsidRPr="00647810">
        <w:rPr>
          <w:sz w:val="23"/>
          <w:szCs w:val="23"/>
        </w:rPr>
        <w:t>dopravná obslužnosť – znižujúci sa počet spojov z niektorých obcí spádovej oblasti (</w:t>
      </w:r>
      <w:r w:rsidR="009178EB">
        <w:rPr>
          <w:sz w:val="23"/>
          <w:szCs w:val="23"/>
        </w:rPr>
        <w:t>dochádzanie PZ)</w:t>
      </w:r>
    </w:p>
    <w:p w14:paraId="76FD299B" w14:textId="46904483" w:rsidR="00247035" w:rsidRPr="002D719A" w:rsidRDefault="00647810" w:rsidP="00247035">
      <w:pPr>
        <w:pStyle w:val="Default"/>
        <w:numPr>
          <w:ilvl w:val="0"/>
          <w:numId w:val="57"/>
        </w:numPr>
        <w:spacing w:line="360" w:lineRule="auto"/>
        <w:jc w:val="both"/>
        <w:rPr>
          <w:sz w:val="23"/>
          <w:szCs w:val="23"/>
        </w:rPr>
      </w:pPr>
      <w:r w:rsidRPr="00647810">
        <w:rPr>
          <w:sz w:val="23"/>
          <w:szCs w:val="23"/>
        </w:rPr>
        <w:t xml:space="preserve">niektorí žiaci nezvládnu minimálne požiadavky ŠVP (Školského vzdelávacieho programu) </w:t>
      </w:r>
    </w:p>
    <w:p w14:paraId="0A94F519" w14:textId="036CCB3D" w:rsidR="009178EB" w:rsidRDefault="009178EB" w:rsidP="002D719A">
      <w:pPr>
        <w:spacing w:line="360" w:lineRule="auto"/>
        <w:ind w:firstLine="627"/>
        <w:jc w:val="center"/>
        <w:rPr>
          <w:b/>
          <w:bCs/>
          <w:sz w:val="28"/>
          <w:szCs w:val="28"/>
        </w:rPr>
      </w:pPr>
      <w:r w:rsidRPr="009178EB">
        <w:rPr>
          <w:b/>
          <w:bCs/>
          <w:sz w:val="28"/>
          <w:szCs w:val="28"/>
        </w:rPr>
        <w:t>Interakčná matica:</w:t>
      </w:r>
    </w:p>
    <w:p w14:paraId="712EF9AC" w14:textId="36E722EB" w:rsidR="002D719A" w:rsidRPr="002D719A" w:rsidRDefault="002D719A" w:rsidP="002D719A">
      <w:pPr>
        <w:spacing w:line="360" w:lineRule="auto"/>
        <w:ind w:firstLine="627"/>
        <w:rPr>
          <w:sz w:val="23"/>
          <w:szCs w:val="23"/>
        </w:rPr>
      </w:pPr>
      <w:r w:rsidRPr="002D719A">
        <w:rPr>
          <w:sz w:val="23"/>
          <w:szCs w:val="23"/>
        </w:rPr>
        <w:t>V kontexte interakčnej matice (častejšie známej pod názvom SWOT analýza) tieto písmená predstavujú štyri kľúčové oblasti hodnotenia:</w:t>
      </w:r>
    </w:p>
    <w:p w14:paraId="322D3CF6" w14:textId="77777777" w:rsidR="002D719A" w:rsidRPr="002D719A" w:rsidRDefault="002D719A" w:rsidP="002D719A">
      <w:pPr>
        <w:numPr>
          <w:ilvl w:val="0"/>
          <w:numId w:val="60"/>
        </w:numPr>
        <w:spacing w:line="360" w:lineRule="auto"/>
        <w:rPr>
          <w:sz w:val="23"/>
          <w:szCs w:val="23"/>
        </w:rPr>
      </w:pPr>
      <w:r w:rsidRPr="002D719A">
        <w:rPr>
          <w:sz w:val="23"/>
          <w:szCs w:val="23"/>
        </w:rPr>
        <w:t>S (</w:t>
      </w:r>
      <w:proofErr w:type="spellStart"/>
      <w:r w:rsidRPr="002D719A">
        <w:rPr>
          <w:sz w:val="23"/>
          <w:szCs w:val="23"/>
        </w:rPr>
        <w:t>Strengths</w:t>
      </w:r>
      <w:proofErr w:type="spellEnd"/>
      <w:r w:rsidRPr="002D719A">
        <w:rPr>
          <w:sz w:val="23"/>
          <w:szCs w:val="23"/>
        </w:rPr>
        <w:t>) – Silné stránky: Vnútorné faktory, v ktorých vynikáte (napr. know-how, silná značka, nízke náklady).</w:t>
      </w:r>
    </w:p>
    <w:p w14:paraId="0C887E6A" w14:textId="46479E66" w:rsidR="002D719A" w:rsidRPr="002D719A" w:rsidRDefault="002D719A" w:rsidP="002D719A">
      <w:pPr>
        <w:numPr>
          <w:ilvl w:val="0"/>
          <w:numId w:val="60"/>
        </w:numPr>
        <w:spacing w:line="360" w:lineRule="auto"/>
        <w:rPr>
          <w:sz w:val="23"/>
          <w:szCs w:val="23"/>
        </w:rPr>
      </w:pPr>
      <w:r w:rsidRPr="002D719A">
        <w:rPr>
          <w:sz w:val="23"/>
          <w:szCs w:val="23"/>
        </w:rPr>
        <w:t>W (</w:t>
      </w:r>
      <w:proofErr w:type="spellStart"/>
      <w:r w:rsidRPr="002D719A">
        <w:rPr>
          <w:sz w:val="23"/>
          <w:szCs w:val="23"/>
        </w:rPr>
        <w:t>Weaknesses</w:t>
      </w:r>
      <w:proofErr w:type="spellEnd"/>
      <w:r w:rsidRPr="002D719A">
        <w:rPr>
          <w:sz w:val="23"/>
          <w:szCs w:val="23"/>
        </w:rPr>
        <w:t xml:space="preserve">) – Slabé stránky: Vnútorné nedostatky, ktoré vás brzdia (napr. zastarané technológie, nedostatok </w:t>
      </w:r>
      <w:r w:rsidR="00D50C3A">
        <w:rPr>
          <w:sz w:val="23"/>
          <w:szCs w:val="23"/>
        </w:rPr>
        <w:t>učiteľov</w:t>
      </w:r>
      <w:r w:rsidRPr="002D719A">
        <w:rPr>
          <w:sz w:val="23"/>
          <w:szCs w:val="23"/>
        </w:rPr>
        <w:t>).</w:t>
      </w:r>
    </w:p>
    <w:p w14:paraId="6B666233" w14:textId="404C87F2" w:rsidR="002D719A" w:rsidRPr="002D719A" w:rsidRDefault="002D719A" w:rsidP="002D719A">
      <w:pPr>
        <w:numPr>
          <w:ilvl w:val="0"/>
          <w:numId w:val="60"/>
        </w:numPr>
        <w:spacing w:line="360" w:lineRule="auto"/>
        <w:rPr>
          <w:sz w:val="23"/>
          <w:szCs w:val="23"/>
        </w:rPr>
      </w:pPr>
      <w:r w:rsidRPr="002D719A">
        <w:rPr>
          <w:sz w:val="23"/>
          <w:szCs w:val="23"/>
        </w:rPr>
        <w:t>O (</w:t>
      </w:r>
      <w:proofErr w:type="spellStart"/>
      <w:r w:rsidRPr="002D719A">
        <w:rPr>
          <w:sz w:val="23"/>
          <w:szCs w:val="23"/>
        </w:rPr>
        <w:t>Opportunities</w:t>
      </w:r>
      <w:proofErr w:type="spellEnd"/>
      <w:r w:rsidRPr="002D719A">
        <w:rPr>
          <w:sz w:val="23"/>
          <w:szCs w:val="23"/>
        </w:rPr>
        <w:t>) – Príležitosti: Vonkajšie možnosti na trhu, ktoré môžete využiť vo svoj prospech</w:t>
      </w:r>
      <w:r w:rsidR="00D50C3A">
        <w:rPr>
          <w:sz w:val="23"/>
          <w:szCs w:val="23"/>
        </w:rPr>
        <w:t>.</w:t>
      </w:r>
    </w:p>
    <w:p w14:paraId="2593D08C" w14:textId="1F5E38FA" w:rsidR="002D719A" w:rsidRDefault="002D719A" w:rsidP="002D719A">
      <w:pPr>
        <w:numPr>
          <w:ilvl w:val="0"/>
          <w:numId w:val="60"/>
        </w:numPr>
        <w:spacing w:line="360" w:lineRule="auto"/>
        <w:rPr>
          <w:sz w:val="23"/>
          <w:szCs w:val="23"/>
        </w:rPr>
      </w:pPr>
      <w:r w:rsidRPr="002D719A">
        <w:rPr>
          <w:sz w:val="23"/>
          <w:szCs w:val="23"/>
        </w:rPr>
        <w:t>T (</w:t>
      </w:r>
      <w:proofErr w:type="spellStart"/>
      <w:r w:rsidRPr="002D719A">
        <w:rPr>
          <w:sz w:val="23"/>
          <w:szCs w:val="23"/>
        </w:rPr>
        <w:t>Threats</w:t>
      </w:r>
      <w:proofErr w:type="spellEnd"/>
      <w:r w:rsidRPr="002D719A">
        <w:rPr>
          <w:sz w:val="23"/>
          <w:szCs w:val="23"/>
        </w:rPr>
        <w:t>) – Hrozby: Vonkajšie riziká, ktoré môžu ohroziť váš úspech (napr. nová legislatíva, silná konkurencia).</w:t>
      </w:r>
    </w:p>
    <w:p w14:paraId="3351040B" w14:textId="77777777" w:rsidR="002D719A" w:rsidRPr="002D719A" w:rsidRDefault="002D719A" w:rsidP="002D719A">
      <w:pPr>
        <w:spacing w:line="360" w:lineRule="auto"/>
        <w:ind w:left="720"/>
        <w:rPr>
          <w:sz w:val="23"/>
          <w:szCs w:val="23"/>
        </w:rPr>
      </w:pPr>
      <w:r w:rsidRPr="002D719A">
        <w:rPr>
          <w:sz w:val="23"/>
          <w:szCs w:val="23"/>
        </w:rPr>
        <w:t>Keď hovoríme o </w:t>
      </w:r>
      <w:r w:rsidRPr="002D719A">
        <w:rPr>
          <w:b/>
          <w:bCs/>
          <w:sz w:val="23"/>
          <w:szCs w:val="23"/>
        </w:rPr>
        <w:t>interakčnej matici</w:t>
      </w:r>
      <w:r w:rsidRPr="002D719A">
        <w:rPr>
          <w:sz w:val="23"/>
          <w:szCs w:val="23"/>
        </w:rPr>
        <w:t> (niekedy nazývanej aj </w:t>
      </w:r>
      <w:r w:rsidRPr="002D719A">
        <w:rPr>
          <w:b/>
          <w:bCs/>
          <w:sz w:val="23"/>
          <w:szCs w:val="23"/>
        </w:rPr>
        <w:t>TOWS matica</w:t>
      </w:r>
      <w:r w:rsidRPr="002D719A">
        <w:rPr>
          <w:sz w:val="23"/>
          <w:szCs w:val="23"/>
        </w:rPr>
        <w:t>), ide o pokročilý krok, kde sa tieto faktory kombinujú:</w:t>
      </w:r>
    </w:p>
    <w:p w14:paraId="4614D9C3" w14:textId="77777777" w:rsidR="002D719A" w:rsidRPr="002D719A" w:rsidRDefault="002D719A" w:rsidP="002D719A">
      <w:pPr>
        <w:numPr>
          <w:ilvl w:val="0"/>
          <w:numId w:val="61"/>
        </w:numPr>
        <w:spacing w:line="360" w:lineRule="auto"/>
        <w:rPr>
          <w:sz w:val="23"/>
          <w:szCs w:val="23"/>
        </w:rPr>
      </w:pPr>
      <w:r w:rsidRPr="002D719A">
        <w:rPr>
          <w:b/>
          <w:bCs/>
          <w:sz w:val="23"/>
          <w:szCs w:val="23"/>
        </w:rPr>
        <w:t>SO:</w:t>
      </w:r>
      <w:r w:rsidRPr="002D719A">
        <w:rPr>
          <w:sz w:val="23"/>
          <w:szCs w:val="23"/>
        </w:rPr>
        <w:t> Ako využiť silné stránky na získanie príležitostí?</w:t>
      </w:r>
    </w:p>
    <w:p w14:paraId="28F2D76C" w14:textId="77777777" w:rsidR="002D719A" w:rsidRPr="002D719A" w:rsidRDefault="002D719A" w:rsidP="002D719A">
      <w:pPr>
        <w:numPr>
          <w:ilvl w:val="0"/>
          <w:numId w:val="61"/>
        </w:numPr>
        <w:spacing w:line="360" w:lineRule="auto"/>
        <w:rPr>
          <w:sz w:val="23"/>
          <w:szCs w:val="23"/>
        </w:rPr>
      </w:pPr>
      <w:r w:rsidRPr="002D719A">
        <w:rPr>
          <w:b/>
          <w:bCs/>
          <w:sz w:val="23"/>
          <w:szCs w:val="23"/>
        </w:rPr>
        <w:t>ST:</w:t>
      </w:r>
      <w:r w:rsidRPr="002D719A">
        <w:rPr>
          <w:sz w:val="23"/>
          <w:szCs w:val="23"/>
        </w:rPr>
        <w:t> Ako silnými stránkami čeliť hrozbám?</w:t>
      </w:r>
    </w:p>
    <w:p w14:paraId="073F0BF3" w14:textId="77777777" w:rsidR="002D719A" w:rsidRPr="002D719A" w:rsidRDefault="002D719A" w:rsidP="002D719A">
      <w:pPr>
        <w:numPr>
          <w:ilvl w:val="0"/>
          <w:numId w:val="61"/>
        </w:numPr>
        <w:spacing w:line="360" w:lineRule="auto"/>
        <w:rPr>
          <w:sz w:val="23"/>
          <w:szCs w:val="23"/>
        </w:rPr>
      </w:pPr>
      <w:r w:rsidRPr="002D719A">
        <w:rPr>
          <w:b/>
          <w:bCs/>
          <w:sz w:val="23"/>
          <w:szCs w:val="23"/>
        </w:rPr>
        <w:t>WO:</w:t>
      </w:r>
      <w:r w:rsidRPr="002D719A">
        <w:rPr>
          <w:sz w:val="23"/>
          <w:szCs w:val="23"/>
        </w:rPr>
        <w:t> Ako prekonať slabiny využitím príležitostí?</w:t>
      </w:r>
    </w:p>
    <w:p w14:paraId="7090BF01" w14:textId="008C3264" w:rsidR="002D719A" w:rsidRDefault="002D719A" w:rsidP="002D719A">
      <w:pPr>
        <w:numPr>
          <w:ilvl w:val="0"/>
          <w:numId w:val="61"/>
        </w:numPr>
        <w:spacing w:line="360" w:lineRule="auto"/>
        <w:rPr>
          <w:sz w:val="23"/>
          <w:szCs w:val="23"/>
        </w:rPr>
      </w:pPr>
      <w:r w:rsidRPr="002D719A">
        <w:rPr>
          <w:b/>
          <w:bCs/>
          <w:sz w:val="23"/>
          <w:szCs w:val="23"/>
        </w:rPr>
        <w:t>WT:</w:t>
      </w:r>
      <w:r w:rsidRPr="002D719A">
        <w:rPr>
          <w:sz w:val="23"/>
          <w:szCs w:val="23"/>
        </w:rPr>
        <w:t> Ako minimalizovať slabiny a vyhnúť sa hrozbám?</w:t>
      </w:r>
    </w:p>
    <w:p w14:paraId="1C6EB708" w14:textId="77777777" w:rsidR="000C28D5" w:rsidRDefault="000C28D5" w:rsidP="000C28D5">
      <w:pPr>
        <w:spacing w:line="360" w:lineRule="auto"/>
        <w:rPr>
          <w:sz w:val="23"/>
          <w:szCs w:val="23"/>
        </w:rPr>
      </w:pPr>
    </w:p>
    <w:p w14:paraId="17CDA45B" w14:textId="77777777" w:rsidR="000C28D5" w:rsidRDefault="000C28D5" w:rsidP="000C28D5">
      <w:pPr>
        <w:spacing w:line="360" w:lineRule="auto"/>
        <w:rPr>
          <w:sz w:val="23"/>
          <w:szCs w:val="23"/>
        </w:rPr>
      </w:pPr>
    </w:p>
    <w:tbl>
      <w:tblPr>
        <w:tblW w:w="9780" w:type="dxa"/>
        <w:shd w:val="clear" w:color="auto" w:fill="FFFFFF"/>
        <w:tblCellMar>
          <w:top w:w="15" w:type="dxa"/>
          <w:left w:w="15" w:type="dxa"/>
          <w:bottom w:w="15" w:type="dxa"/>
          <w:right w:w="15" w:type="dxa"/>
        </w:tblCellMar>
        <w:tblLook w:val="04A0" w:firstRow="1" w:lastRow="0" w:firstColumn="1" w:lastColumn="0" w:noHBand="0" w:noVBand="1"/>
      </w:tblPr>
      <w:tblGrid>
        <w:gridCol w:w="2395"/>
        <w:gridCol w:w="3732"/>
        <w:gridCol w:w="3653"/>
      </w:tblGrid>
      <w:tr w:rsidR="000C28D5" w:rsidRPr="000C28D5" w14:paraId="10A082E7" w14:textId="77777777">
        <w:tc>
          <w:tcPr>
            <w:tcW w:w="0" w:type="auto"/>
            <w:tcBorders>
              <w:bottom w:val="single" w:sz="4" w:space="0" w:color="DCDFE5"/>
            </w:tcBorders>
            <w:shd w:val="clear" w:color="auto" w:fill="FFFFFF"/>
            <w:tcMar>
              <w:top w:w="120" w:type="dxa"/>
              <w:left w:w="0" w:type="dxa"/>
              <w:bottom w:w="120" w:type="dxa"/>
              <w:right w:w="240" w:type="dxa"/>
            </w:tcMar>
            <w:hideMark/>
          </w:tcPr>
          <w:p w14:paraId="5870282A" w14:textId="77777777" w:rsidR="000C28D5" w:rsidRPr="000C28D5" w:rsidRDefault="000C28D5" w:rsidP="000C28D5">
            <w:pPr>
              <w:pStyle w:val="Default"/>
              <w:spacing w:line="360" w:lineRule="auto"/>
              <w:ind w:left="720"/>
              <w:jc w:val="both"/>
              <w:rPr>
                <w:b/>
                <w:bCs/>
                <w:color w:val="4472C4" w:themeColor="accent1"/>
                <w:sz w:val="23"/>
                <w:szCs w:val="23"/>
              </w:rPr>
            </w:pPr>
            <w:r w:rsidRPr="000C28D5">
              <w:rPr>
                <w:b/>
                <w:bCs/>
                <w:color w:val="4472C4" w:themeColor="accent1"/>
                <w:sz w:val="23"/>
                <w:szCs w:val="23"/>
              </w:rPr>
              <w:lastRenderedPageBreak/>
              <w:t>TOWS MATICA</w:t>
            </w:r>
          </w:p>
        </w:tc>
        <w:tc>
          <w:tcPr>
            <w:tcW w:w="0" w:type="auto"/>
            <w:tcBorders>
              <w:bottom w:val="single" w:sz="4" w:space="0" w:color="DCDFE5"/>
            </w:tcBorders>
            <w:shd w:val="clear" w:color="auto" w:fill="FFFFFF"/>
            <w:tcMar>
              <w:top w:w="120" w:type="dxa"/>
              <w:left w:w="0" w:type="dxa"/>
              <w:bottom w:w="120" w:type="dxa"/>
              <w:right w:w="240" w:type="dxa"/>
            </w:tcMar>
            <w:hideMark/>
          </w:tcPr>
          <w:p w14:paraId="61C1B929" w14:textId="77777777" w:rsidR="000C28D5" w:rsidRPr="000C28D5" w:rsidRDefault="000C28D5" w:rsidP="000C28D5">
            <w:pPr>
              <w:pStyle w:val="Default"/>
              <w:spacing w:line="360" w:lineRule="auto"/>
              <w:ind w:left="720"/>
              <w:jc w:val="both"/>
              <w:rPr>
                <w:b/>
                <w:bCs/>
                <w:color w:val="4472C4" w:themeColor="accent1"/>
                <w:sz w:val="23"/>
                <w:szCs w:val="23"/>
              </w:rPr>
            </w:pPr>
            <w:r w:rsidRPr="000C28D5">
              <w:rPr>
                <w:b/>
                <w:bCs/>
                <w:color w:val="4472C4" w:themeColor="accent1"/>
                <w:sz w:val="23"/>
                <w:szCs w:val="23"/>
              </w:rPr>
              <w:t>PRÍLEŽITOSTI (O)</w:t>
            </w:r>
          </w:p>
        </w:tc>
        <w:tc>
          <w:tcPr>
            <w:tcW w:w="0" w:type="auto"/>
            <w:tcBorders>
              <w:bottom w:val="single" w:sz="4" w:space="0" w:color="DCDFE5"/>
            </w:tcBorders>
            <w:shd w:val="clear" w:color="auto" w:fill="FFFFFF"/>
            <w:tcMar>
              <w:top w:w="120" w:type="dxa"/>
              <w:left w:w="0" w:type="dxa"/>
              <w:bottom w:w="120" w:type="dxa"/>
              <w:right w:w="0" w:type="dxa"/>
            </w:tcMar>
            <w:hideMark/>
          </w:tcPr>
          <w:p w14:paraId="5FE934EE" w14:textId="77777777" w:rsidR="000C28D5" w:rsidRPr="000C28D5" w:rsidRDefault="000C28D5" w:rsidP="000C28D5">
            <w:pPr>
              <w:pStyle w:val="Default"/>
              <w:spacing w:line="360" w:lineRule="auto"/>
              <w:ind w:left="720"/>
              <w:jc w:val="both"/>
              <w:rPr>
                <w:b/>
                <w:bCs/>
                <w:color w:val="4472C4" w:themeColor="accent1"/>
                <w:sz w:val="23"/>
                <w:szCs w:val="23"/>
              </w:rPr>
            </w:pPr>
            <w:r w:rsidRPr="000C28D5">
              <w:rPr>
                <w:b/>
                <w:bCs/>
                <w:color w:val="4472C4" w:themeColor="accent1"/>
                <w:sz w:val="23"/>
                <w:szCs w:val="23"/>
              </w:rPr>
              <w:t>HROZBY (T)</w:t>
            </w:r>
          </w:p>
        </w:tc>
      </w:tr>
      <w:tr w:rsidR="000C28D5" w:rsidRPr="000C28D5" w14:paraId="566B188E" w14:textId="77777777">
        <w:tc>
          <w:tcPr>
            <w:tcW w:w="0" w:type="auto"/>
            <w:tcBorders>
              <w:bottom w:val="single" w:sz="4" w:space="0" w:color="DCDFE5"/>
            </w:tcBorders>
            <w:shd w:val="clear" w:color="auto" w:fill="FFFFFF"/>
            <w:tcMar>
              <w:top w:w="180" w:type="dxa"/>
              <w:left w:w="0" w:type="dxa"/>
              <w:bottom w:w="180" w:type="dxa"/>
              <w:right w:w="240" w:type="dxa"/>
            </w:tcMar>
            <w:hideMark/>
          </w:tcPr>
          <w:p w14:paraId="78CA95BB" w14:textId="77777777" w:rsidR="000C28D5" w:rsidRPr="000C28D5" w:rsidRDefault="000C28D5" w:rsidP="000C28D5">
            <w:pPr>
              <w:pStyle w:val="Default"/>
              <w:spacing w:line="360" w:lineRule="auto"/>
              <w:ind w:left="720"/>
              <w:jc w:val="both"/>
              <w:rPr>
                <w:b/>
                <w:bCs/>
                <w:color w:val="4472C4" w:themeColor="accent1"/>
                <w:sz w:val="23"/>
                <w:szCs w:val="23"/>
              </w:rPr>
            </w:pPr>
          </w:p>
        </w:tc>
        <w:tc>
          <w:tcPr>
            <w:tcW w:w="0" w:type="auto"/>
            <w:tcBorders>
              <w:bottom w:val="single" w:sz="4" w:space="0" w:color="DCDFE5"/>
            </w:tcBorders>
            <w:shd w:val="clear" w:color="auto" w:fill="FFFFFF"/>
            <w:tcMar>
              <w:top w:w="180" w:type="dxa"/>
              <w:left w:w="0" w:type="dxa"/>
              <w:bottom w:w="180" w:type="dxa"/>
              <w:right w:w="240" w:type="dxa"/>
            </w:tcMar>
            <w:hideMark/>
          </w:tcPr>
          <w:p w14:paraId="0EDF2185" w14:textId="77777777" w:rsidR="000C28D5" w:rsidRPr="000C28D5" w:rsidRDefault="000C28D5" w:rsidP="000C28D5">
            <w:pPr>
              <w:pStyle w:val="Default"/>
              <w:spacing w:line="360" w:lineRule="auto"/>
              <w:ind w:left="720"/>
              <w:jc w:val="both"/>
              <w:rPr>
                <w:color w:val="4472C4" w:themeColor="accent1"/>
                <w:sz w:val="23"/>
                <w:szCs w:val="23"/>
              </w:rPr>
            </w:pPr>
            <w:r w:rsidRPr="000C28D5">
              <w:rPr>
                <w:color w:val="4472C4" w:themeColor="accent1"/>
                <w:sz w:val="23"/>
                <w:szCs w:val="23"/>
              </w:rPr>
              <w:t>1. Rastúca demografia a IBV v obci.</w:t>
            </w:r>
            <w:r w:rsidRPr="000C28D5">
              <w:rPr>
                <w:color w:val="4472C4" w:themeColor="accent1"/>
                <w:sz w:val="23"/>
                <w:szCs w:val="23"/>
              </w:rPr>
              <w:br/>
              <w:t>2. Fondy EÚ a projektové zdroje.</w:t>
            </w:r>
            <w:r w:rsidRPr="000C28D5">
              <w:rPr>
                <w:color w:val="4472C4" w:themeColor="accent1"/>
                <w:sz w:val="23"/>
                <w:szCs w:val="23"/>
              </w:rPr>
              <w:br/>
              <w:t>3. Prehĺbenie spolupráce v regióne.</w:t>
            </w:r>
            <w:r w:rsidRPr="000C28D5">
              <w:rPr>
                <w:color w:val="4472C4" w:themeColor="accent1"/>
                <w:sz w:val="23"/>
                <w:szCs w:val="23"/>
              </w:rPr>
              <w:br/>
              <w:t>4. Nové vyučovacie metódy a ŠVP.</w:t>
            </w:r>
          </w:p>
        </w:tc>
        <w:tc>
          <w:tcPr>
            <w:tcW w:w="0" w:type="auto"/>
            <w:tcBorders>
              <w:bottom w:val="single" w:sz="4" w:space="0" w:color="DCDFE5"/>
            </w:tcBorders>
            <w:shd w:val="clear" w:color="auto" w:fill="FFFFFF"/>
            <w:tcMar>
              <w:top w:w="180" w:type="dxa"/>
              <w:left w:w="0" w:type="dxa"/>
              <w:bottom w:w="180" w:type="dxa"/>
              <w:right w:w="0" w:type="dxa"/>
            </w:tcMar>
            <w:hideMark/>
          </w:tcPr>
          <w:p w14:paraId="2115A517" w14:textId="77777777" w:rsidR="000C28D5" w:rsidRPr="000C28D5" w:rsidRDefault="000C28D5" w:rsidP="000C28D5">
            <w:pPr>
              <w:pStyle w:val="Default"/>
              <w:spacing w:line="360" w:lineRule="auto"/>
              <w:ind w:left="720"/>
              <w:jc w:val="both"/>
              <w:rPr>
                <w:color w:val="4472C4" w:themeColor="accent1"/>
                <w:sz w:val="23"/>
                <w:szCs w:val="23"/>
              </w:rPr>
            </w:pPr>
            <w:r w:rsidRPr="000C28D5">
              <w:rPr>
                <w:color w:val="4472C4" w:themeColor="accent1"/>
                <w:sz w:val="23"/>
                <w:szCs w:val="23"/>
              </w:rPr>
              <w:t>1. Nestabilná legislatíva a zmeny v MŠ.</w:t>
            </w:r>
            <w:r w:rsidRPr="000C28D5">
              <w:rPr>
                <w:color w:val="4472C4" w:themeColor="accent1"/>
                <w:sz w:val="23"/>
                <w:szCs w:val="23"/>
              </w:rPr>
              <w:br/>
              <w:t>2. Zvyšujúce sa náklady (energie, odvody).</w:t>
            </w:r>
            <w:r w:rsidRPr="000C28D5">
              <w:rPr>
                <w:color w:val="4472C4" w:themeColor="accent1"/>
                <w:sz w:val="23"/>
                <w:szCs w:val="23"/>
              </w:rPr>
              <w:br/>
              <w:t>3. Nedisciplinovanosť žiakov a nezáujem rodičov.</w:t>
            </w:r>
            <w:r w:rsidRPr="000C28D5">
              <w:rPr>
                <w:color w:val="4472C4" w:themeColor="accent1"/>
                <w:sz w:val="23"/>
                <w:szCs w:val="23"/>
              </w:rPr>
              <w:br/>
              <w:t>4. Slabá doprava pre dochádzajúcich učiteľov.</w:t>
            </w:r>
          </w:p>
        </w:tc>
      </w:tr>
      <w:tr w:rsidR="000C28D5" w:rsidRPr="000C28D5" w14:paraId="1984FF15" w14:textId="77777777">
        <w:tc>
          <w:tcPr>
            <w:tcW w:w="0" w:type="auto"/>
            <w:tcBorders>
              <w:bottom w:val="single" w:sz="4" w:space="0" w:color="DCDFE5"/>
            </w:tcBorders>
            <w:shd w:val="clear" w:color="auto" w:fill="FFFFFF"/>
            <w:tcMar>
              <w:top w:w="180" w:type="dxa"/>
              <w:left w:w="0" w:type="dxa"/>
              <w:bottom w:w="180" w:type="dxa"/>
              <w:right w:w="240" w:type="dxa"/>
            </w:tcMar>
            <w:hideMark/>
          </w:tcPr>
          <w:p w14:paraId="6599D813" w14:textId="77777777" w:rsidR="000C28D5" w:rsidRPr="000C28D5" w:rsidRDefault="000C28D5" w:rsidP="000C28D5">
            <w:pPr>
              <w:pStyle w:val="Default"/>
              <w:spacing w:line="360" w:lineRule="auto"/>
              <w:ind w:left="720"/>
              <w:jc w:val="both"/>
              <w:rPr>
                <w:color w:val="4472C4" w:themeColor="accent1"/>
                <w:sz w:val="23"/>
                <w:szCs w:val="23"/>
              </w:rPr>
            </w:pPr>
            <w:r w:rsidRPr="000C28D5">
              <w:rPr>
                <w:b/>
                <w:bCs/>
                <w:color w:val="4472C4" w:themeColor="accent1"/>
                <w:sz w:val="23"/>
                <w:szCs w:val="23"/>
              </w:rPr>
              <w:t>SILNÉ STRÁNKY (S)</w:t>
            </w:r>
          </w:p>
        </w:tc>
        <w:tc>
          <w:tcPr>
            <w:tcW w:w="0" w:type="auto"/>
            <w:tcBorders>
              <w:bottom w:val="single" w:sz="4" w:space="0" w:color="DCDFE5"/>
            </w:tcBorders>
            <w:shd w:val="clear" w:color="auto" w:fill="FFFFFF"/>
            <w:tcMar>
              <w:top w:w="180" w:type="dxa"/>
              <w:left w:w="0" w:type="dxa"/>
              <w:bottom w:w="180" w:type="dxa"/>
              <w:right w:w="240" w:type="dxa"/>
            </w:tcMar>
            <w:hideMark/>
          </w:tcPr>
          <w:p w14:paraId="5A033E99" w14:textId="77777777" w:rsidR="000C28D5" w:rsidRPr="000C28D5" w:rsidRDefault="000C28D5" w:rsidP="000C28D5">
            <w:pPr>
              <w:pStyle w:val="Default"/>
              <w:spacing w:line="360" w:lineRule="auto"/>
              <w:ind w:left="720"/>
              <w:jc w:val="both"/>
              <w:rPr>
                <w:sz w:val="23"/>
                <w:szCs w:val="23"/>
              </w:rPr>
            </w:pPr>
            <w:r w:rsidRPr="000C28D5">
              <w:rPr>
                <w:b/>
                <w:bCs/>
                <w:sz w:val="23"/>
                <w:szCs w:val="23"/>
              </w:rPr>
              <w:t>Strategické možnosti SO (Ofenzívne)</w:t>
            </w:r>
          </w:p>
        </w:tc>
        <w:tc>
          <w:tcPr>
            <w:tcW w:w="0" w:type="auto"/>
            <w:tcBorders>
              <w:bottom w:val="single" w:sz="4" w:space="0" w:color="DCDFE5"/>
            </w:tcBorders>
            <w:shd w:val="clear" w:color="auto" w:fill="FFFFFF"/>
            <w:tcMar>
              <w:top w:w="180" w:type="dxa"/>
              <w:left w:w="0" w:type="dxa"/>
              <w:bottom w:w="180" w:type="dxa"/>
              <w:right w:w="0" w:type="dxa"/>
            </w:tcMar>
            <w:hideMark/>
          </w:tcPr>
          <w:p w14:paraId="49854A6C" w14:textId="77777777" w:rsidR="000C28D5" w:rsidRPr="000C28D5" w:rsidRDefault="000C28D5" w:rsidP="000C28D5">
            <w:pPr>
              <w:pStyle w:val="Default"/>
              <w:spacing w:line="360" w:lineRule="auto"/>
              <w:ind w:left="720"/>
              <w:jc w:val="both"/>
              <w:rPr>
                <w:sz w:val="23"/>
                <w:szCs w:val="23"/>
              </w:rPr>
            </w:pPr>
            <w:r w:rsidRPr="000C28D5">
              <w:rPr>
                <w:b/>
                <w:bCs/>
                <w:sz w:val="23"/>
                <w:szCs w:val="23"/>
              </w:rPr>
              <w:t>Strategické možnosti ST (Defenzívne)</w:t>
            </w:r>
          </w:p>
        </w:tc>
      </w:tr>
      <w:tr w:rsidR="000C28D5" w:rsidRPr="000C28D5" w14:paraId="0E0D7DBC" w14:textId="77777777">
        <w:tc>
          <w:tcPr>
            <w:tcW w:w="0" w:type="auto"/>
            <w:tcBorders>
              <w:bottom w:val="single" w:sz="4" w:space="0" w:color="DCDFE5"/>
            </w:tcBorders>
            <w:shd w:val="clear" w:color="auto" w:fill="FFFFFF"/>
            <w:tcMar>
              <w:top w:w="180" w:type="dxa"/>
              <w:left w:w="0" w:type="dxa"/>
              <w:bottom w:w="180" w:type="dxa"/>
              <w:right w:w="240" w:type="dxa"/>
            </w:tcMar>
            <w:hideMark/>
          </w:tcPr>
          <w:p w14:paraId="1E3A870C" w14:textId="77777777" w:rsidR="000C28D5" w:rsidRPr="000C28D5" w:rsidRDefault="000C28D5" w:rsidP="000C28D5">
            <w:pPr>
              <w:pStyle w:val="Default"/>
              <w:spacing w:line="360" w:lineRule="auto"/>
              <w:ind w:left="720"/>
              <w:jc w:val="both"/>
              <w:rPr>
                <w:color w:val="4472C4" w:themeColor="accent1"/>
                <w:sz w:val="23"/>
                <w:szCs w:val="23"/>
              </w:rPr>
            </w:pPr>
            <w:r w:rsidRPr="000C28D5">
              <w:rPr>
                <w:color w:val="4472C4" w:themeColor="accent1"/>
                <w:sz w:val="23"/>
                <w:szCs w:val="23"/>
              </w:rPr>
              <w:t xml:space="preserve">1. Vysoká </w:t>
            </w:r>
            <w:proofErr w:type="spellStart"/>
            <w:r w:rsidRPr="000C28D5">
              <w:rPr>
                <w:color w:val="4472C4" w:themeColor="accent1"/>
                <w:sz w:val="23"/>
                <w:szCs w:val="23"/>
              </w:rPr>
              <w:t>aprobovanosť</w:t>
            </w:r>
            <w:proofErr w:type="spellEnd"/>
            <w:r w:rsidRPr="000C28D5">
              <w:rPr>
                <w:color w:val="4472C4" w:themeColor="accent1"/>
                <w:sz w:val="23"/>
                <w:szCs w:val="23"/>
              </w:rPr>
              <w:t xml:space="preserve"> a tímový duch.</w:t>
            </w:r>
            <w:r w:rsidRPr="000C28D5">
              <w:rPr>
                <w:color w:val="4472C4" w:themeColor="accent1"/>
                <w:sz w:val="23"/>
                <w:szCs w:val="23"/>
              </w:rPr>
              <w:br/>
              <w:t>2. Moderné pódium a vybavenie v DK.</w:t>
            </w:r>
            <w:r w:rsidRPr="000C28D5">
              <w:rPr>
                <w:color w:val="4472C4" w:themeColor="accent1"/>
                <w:sz w:val="23"/>
                <w:szCs w:val="23"/>
              </w:rPr>
              <w:br/>
              <w:t>3. Úspešné súbory a kapely.</w:t>
            </w:r>
            <w:r w:rsidRPr="000C28D5">
              <w:rPr>
                <w:color w:val="4472C4" w:themeColor="accent1"/>
                <w:sz w:val="23"/>
                <w:szCs w:val="23"/>
              </w:rPr>
              <w:br/>
              <w:t>4. Dobré meno a vysoká návštevnosť akcií.</w:t>
            </w:r>
          </w:p>
        </w:tc>
        <w:tc>
          <w:tcPr>
            <w:tcW w:w="0" w:type="auto"/>
            <w:tcBorders>
              <w:bottom w:val="single" w:sz="4" w:space="0" w:color="DCDFE5"/>
            </w:tcBorders>
            <w:shd w:val="clear" w:color="auto" w:fill="FFFFFF"/>
            <w:tcMar>
              <w:top w:w="180" w:type="dxa"/>
              <w:left w:w="0" w:type="dxa"/>
              <w:bottom w:w="180" w:type="dxa"/>
              <w:right w:w="240" w:type="dxa"/>
            </w:tcMar>
            <w:hideMark/>
          </w:tcPr>
          <w:p w14:paraId="465B9699" w14:textId="7B9A9A04" w:rsidR="000C28D5" w:rsidRPr="000C28D5" w:rsidRDefault="000C28D5" w:rsidP="000C28D5">
            <w:pPr>
              <w:pStyle w:val="Default"/>
              <w:spacing w:line="360" w:lineRule="auto"/>
              <w:ind w:left="720"/>
              <w:jc w:val="both"/>
              <w:rPr>
                <w:sz w:val="23"/>
                <w:szCs w:val="23"/>
              </w:rPr>
            </w:pPr>
            <w:r w:rsidRPr="000C28D5">
              <w:rPr>
                <w:sz w:val="23"/>
                <w:szCs w:val="23"/>
              </w:rPr>
              <w:t>• </w:t>
            </w:r>
            <w:r w:rsidRPr="000C28D5">
              <w:rPr>
                <w:b/>
                <w:bCs/>
                <w:sz w:val="23"/>
                <w:szCs w:val="23"/>
              </w:rPr>
              <w:t>Expanzia:</w:t>
            </w:r>
            <w:r w:rsidRPr="000C28D5">
              <w:rPr>
                <w:sz w:val="23"/>
                <w:szCs w:val="23"/>
              </w:rPr>
              <w:t xml:space="preserve"> Využiť rastúcu demografiu (O1) a vysokú </w:t>
            </w:r>
            <w:proofErr w:type="spellStart"/>
            <w:r w:rsidRPr="000C28D5">
              <w:rPr>
                <w:sz w:val="23"/>
                <w:szCs w:val="23"/>
              </w:rPr>
              <w:t>aprobovanosť</w:t>
            </w:r>
            <w:proofErr w:type="spellEnd"/>
            <w:r w:rsidRPr="000C28D5">
              <w:rPr>
                <w:sz w:val="23"/>
                <w:szCs w:val="23"/>
              </w:rPr>
              <w:t xml:space="preserve"> (S1) na naplnenie 100 % kapacity školy.</w:t>
            </w:r>
            <w:r w:rsidRPr="000C28D5">
              <w:rPr>
                <w:sz w:val="23"/>
                <w:szCs w:val="23"/>
              </w:rPr>
              <w:br/>
              <w:t>• </w:t>
            </w:r>
            <w:r w:rsidRPr="000C28D5">
              <w:rPr>
                <w:b/>
                <w:bCs/>
                <w:sz w:val="23"/>
                <w:szCs w:val="23"/>
              </w:rPr>
              <w:t>Projekty:</w:t>
            </w:r>
            <w:r w:rsidRPr="000C28D5">
              <w:rPr>
                <w:sz w:val="23"/>
                <w:szCs w:val="23"/>
              </w:rPr>
              <w:t> Cez projektové zdroje (</w:t>
            </w:r>
            <w:r>
              <w:rPr>
                <w:sz w:val="23"/>
                <w:szCs w:val="23"/>
              </w:rPr>
              <w:t>O2</w:t>
            </w:r>
            <w:r w:rsidRPr="000C28D5">
              <w:rPr>
                <w:sz w:val="23"/>
                <w:szCs w:val="23"/>
              </w:rPr>
              <w:t>) a tímovú prácu (S1) modernizovať AVO odbor a IKT.</w:t>
            </w:r>
          </w:p>
        </w:tc>
        <w:tc>
          <w:tcPr>
            <w:tcW w:w="0" w:type="auto"/>
            <w:tcBorders>
              <w:bottom w:val="single" w:sz="4" w:space="0" w:color="DCDFE5"/>
            </w:tcBorders>
            <w:shd w:val="clear" w:color="auto" w:fill="FFFFFF"/>
            <w:tcMar>
              <w:top w:w="180" w:type="dxa"/>
              <w:left w:w="0" w:type="dxa"/>
              <w:bottom w:w="180" w:type="dxa"/>
              <w:right w:w="0" w:type="dxa"/>
            </w:tcMar>
            <w:hideMark/>
          </w:tcPr>
          <w:p w14:paraId="42AD511C" w14:textId="751385BC" w:rsidR="000C28D5" w:rsidRPr="000C28D5" w:rsidRDefault="000C28D5" w:rsidP="000C28D5">
            <w:pPr>
              <w:pStyle w:val="Default"/>
              <w:spacing w:line="360" w:lineRule="auto"/>
              <w:ind w:left="720"/>
              <w:jc w:val="both"/>
              <w:rPr>
                <w:sz w:val="23"/>
                <w:szCs w:val="23"/>
              </w:rPr>
            </w:pPr>
            <w:r w:rsidRPr="000C28D5">
              <w:rPr>
                <w:sz w:val="23"/>
                <w:szCs w:val="23"/>
              </w:rPr>
              <w:t>• </w:t>
            </w:r>
            <w:r w:rsidRPr="000C28D5">
              <w:rPr>
                <w:b/>
                <w:bCs/>
                <w:sz w:val="23"/>
                <w:szCs w:val="23"/>
              </w:rPr>
              <w:t>Stabilizácia:</w:t>
            </w:r>
            <w:r w:rsidRPr="000C28D5">
              <w:rPr>
                <w:sz w:val="23"/>
                <w:szCs w:val="23"/>
              </w:rPr>
              <w:t> Silnou psychosociálnou klímou (S3) a kvalitnými podujatiami (S4) eliminovať vplyv nezáujmu rodičov a nedisciplinovanosti (T3).</w:t>
            </w:r>
            <w:r w:rsidRPr="000C28D5">
              <w:rPr>
                <w:sz w:val="23"/>
                <w:szCs w:val="23"/>
              </w:rPr>
              <w:br/>
              <w:t>• </w:t>
            </w:r>
            <w:r w:rsidRPr="000C28D5">
              <w:rPr>
                <w:b/>
                <w:bCs/>
                <w:sz w:val="23"/>
                <w:szCs w:val="23"/>
              </w:rPr>
              <w:t>Udržateľnosť:</w:t>
            </w:r>
            <w:r w:rsidRPr="000C28D5">
              <w:rPr>
                <w:sz w:val="23"/>
                <w:szCs w:val="23"/>
              </w:rPr>
              <w:t> Využiť manažérske nástroje (S1) na optimalizáciu nákladov pri zvyšujúcich sa cenách (T2).</w:t>
            </w:r>
            <w:r>
              <w:rPr>
                <w:sz w:val="23"/>
                <w:szCs w:val="23"/>
              </w:rPr>
              <w:t xml:space="preserve"> </w:t>
            </w:r>
          </w:p>
        </w:tc>
      </w:tr>
      <w:tr w:rsidR="000C28D5" w:rsidRPr="000C28D5" w14:paraId="10794F66" w14:textId="77777777">
        <w:tc>
          <w:tcPr>
            <w:tcW w:w="0" w:type="auto"/>
            <w:tcBorders>
              <w:bottom w:val="single" w:sz="4" w:space="0" w:color="DCDFE5"/>
            </w:tcBorders>
            <w:shd w:val="clear" w:color="auto" w:fill="FFFFFF"/>
            <w:tcMar>
              <w:top w:w="180" w:type="dxa"/>
              <w:left w:w="0" w:type="dxa"/>
              <w:bottom w:w="180" w:type="dxa"/>
              <w:right w:w="240" w:type="dxa"/>
            </w:tcMar>
            <w:hideMark/>
          </w:tcPr>
          <w:p w14:paraId="369D519D" w14:textId="77777777" w:rsidR="000C28D5" w:rsidRPr="000C28D5" w:rsidRDefault="000C28D5" w:rsidP="000C28D5">
            <w:pPr>
              <w:pStyle w:val="Default"/>
              <w:spacing w:line="360" w:lineRule="auto"/>
              <w:ind w:left="720"/>
              <w:jc w:val="both"/>
              <w:rPr>
                <w:color w:val="4472C4" w:themeColor="accent1"/>
                <w:sz w:val="23"/>
                <w:szCs w:val="23"/>
              </w:rPr>
            </w:pPr>
            <w:r w:rsidRPr="000C28D5">
              <w:rPr>
                <w:b/>
                <w:bCs/>
                <w:color w:val="4472C4" w:themeColor="accent1"/>
                <w:sz w:val="23"/>
                <w:szCs w:val="23"/>
              </w:rPr>
              <w:lastRenderedPageBreak/>
              <w:t>SLABÉ STRÁNKY (W)</w:t>
            </w:r>
          </w:p>
        </w:tc>
        <w:tc>
          <w:tcPr>
            <w:tcW w:w="0" w:type="auto"/>
            <w:tcBorders>
              <w:bottom w:val="single" w:sz="4" w:space="0" w:color="DCDFE5"/>
            </w:tcBorders>
            <w:shd w:val="clear" w:color="auto" w:fill="FFFFFF"/>
            <w:tcMar>
              <w:top w:w="180" w:type="dxa"/>
              <w:left w:w="0" w:type="dxa"/>
              <w:bottom w:w="180" w:type="dxa"/>
              <w:right w:w="240" w:type="dxa"/>
            </w:tcMar>
            <w:hideMark/>
          </w:tcPr>
          <w:p w14:paraId="4C50D657" w14:textId="77777777" w:rsidR="000C28D5" w:rsidRPr="000C28D5" w:rsidRDefault="000C28D5" w:rsidP="000C28D5">
            <w:pPr>
              <w:pStyle w:val="Default"/>
              <w:spacing w:line="360" w:lineRule="auto"/>
              <w:ind w:left="720"/>
              <w:jc w:val="both"/>
              <w:rPr>
                <w:sz w:val="23"/>
                <w:szCs w:val="23"/>
              </w:rPr>
            </w:pPr>
            <w:r w:rsidRPr="000C28D5">
              <w:rPr>
                <w:b/>
                <w:bCs/>
                <w:sz w:val="23"/>
                <w:szCs w:val="23"/>
              </w:rPr>
              <w:t>Strategické možnosti WO (Adaptačné)</w:t>
            </w:r>
          </w:p>
        </w:tc>
        <w:tc>
          <w:tcPr>
            <w:tcW w:w="0" w:type="auto"/>
            <w:tcBorders>
              <w:bottom w:val="single" w:sz="4" w:space="0" w:color="DCDFE5"/>
            </w:tcBorders>
            <w:shd w:val="clear" w:color="auto" w:fill="FFFFFF"/>
            <w:tcMar>
              <w:top w:w="180" w:type="dxa"/>
              <w:left w:w="0" w:type="dxa"/>
              <w:bottom w:w="180" w:type="dxa"/>
              <w:right w:w="0" w:type="dxa"/>
            </w:tcMar>
            <w:hideMark/>
          </w:tcPr>
          <w:p w14:paraId="543BAD6F" w14:textId="77777777" w:rsidR="000C28D5" w:rsidRPr="000C28D5" w:rsidRDefault="000C28D5" w:rsidP="000C28D5">
            <w:pPr>
              <w:pStyle w:val="Default"/>
              <w:spacing w:line="360" w:lineRule="auto"/>
              <w:ind w:left="720"/>
              <w:jc w:val="both"/>
              <w:rPr>
                <w:sz w:val="23"/>
                <w:szCs w:val="23"/>
              </w:rPr>
            </w:pPr>
            <w:r w:rsidRPr="000C28D5">
              <w:rPr>
                <w:b/>
                <w:bCs/>
                <w:sz w:val="23"/>
                <w:szCs w:val="23"/>
              </w:rPr>
              <w:t>Strategické možnosti WT (Obranné)</w:t>
            </w:r>
          </w:p>
        </w:tc>
      </w:tr>
      <w:tr w:rsidR="000C28D5" w:rsidRPr="000C28D5" w14:paraId="1085F494" w14:textId="77777777">
        <w:tc>
          <w:tcPr>
            <w:tcW w:w="0" w:type="auto"/>
            <w:tcBorders>
              <w:bottom w:val="nil"/>
            </w:tcBorders>
            <w:shd w:val="clear" w:color="auto" w:fill="FFFFFF"/>
            <w:tcMar>
              <w:top w:w="180" w:type="dxa"/>
              <w:left w:w="0" w:type="dxa"/>
              <w:bottom w:w="180" w:type="dxa"/>
              <w:right w:w="240" w:type="dxa"/>
            </w:tcMar>
            <w:hideMark/>
          </w:tcPr>
          <w:p w14:paraId="18E7A7E4" w14:textId="77777777" w:rsidR="000C28D5" w:rsidRPr="000C28D5" w:rsidRDefault="000C28D5" w:rsidP="000C28D5">
            <w:pPr>
              <w:pStyle w:val="Default"/>
              <w:spacing w:line="360" w:lineRule="auto"/>
              <w:ind w:left="720"/>
              <w:jc w:val="both"/>
              <w:rPr>
                <w:color w:val="4472C4" w:themeColor="accent1"/>
                <w:sz w:val="23"/>
                <w:szCs w:val="23"/>
              </w:rPr>
            </w:pPr>
            <w:r w:rsidRPr="000C28D5">
              <w:rPr>
                <w:color w:val="4472C4" w:themeColor="accent1"/>
                <w:sz w:val="23"/>
                <w:szCs w:val="23"/>
              </w:rPr>
              <w:t>1. Chýbajúca vlastná sála a slabšie priestory VO/AVO.</w:t>
            </w:r>
            <w:r w:rsidRPr="000C28D5">
              <w:rPr>
                <w:color w:val="4472C4" w:themeColor="accent1"/>
                <w:sz w:val="23"/>
                <w:szCs w:val="23"/>
              </w:rPr>
              <w:br/>
              <w:t>2. Slabá znalosť jazykov a IKT u časti pedagógov.</w:t>
            </w:r>
            <w:r w:rsidRPr="000C28D5">
              <w:rPr>
                <w:color w:val="4472C4" w:themeColor="accent1"/>
                <w:sz w:val="23"/>
                <w:szCs w:val="23"/>
              </w:rPr>
              <w:br/>
              <w:t>3. Absencie na hudobnej náuke a speve.</w:t>
            </w:r>
            <w:r w:rsidRPr="000C28D5">
              <w:rPr>
                <w:color w:val="4472C4" w:themeColor="accent1"/>
                <w:sz w:val="23"/>
                <w:szCs w:val="23"/>
              </w:rPr>
              <w:br/>
              <w:t>4. Problémy s disciplínou v platení školného.</w:t>
            </w:r>
          </w:p>
        </w:tc>
        <w:tc>
          <w:tcPr>
            <w:tcW w:w="0" w:type="auto"/>
            <w:tcBorders>
              <w:bottom w:val="nil"/>
            </w:tcBorders>
            <w:shd w:val="clear" w:color="auto" w:fill="FFFFFF"/>
            <w:tcMar>
              <w:top w:w="180" w:type="dxa"/>
              <w:left w:w="0" w:type="dxa"/>
              <w:bottom w:w="180" w:type="dxa"/>
              <w:right w:w="240" w:type="dxa"/>
            </w:tcMar>
            <w:hideMark/>
          </w:tcPr>
          <w:p w14:paraId="0A209346" w14:textId="77777777" w:rsidR="000C28D5" w:rsidRPr="000C28D5" w:rsidRDefault="000C28D5" w:rsidP="000C28D5">
            <w:pPr>
              <w:pStyle w:val="Default"/>
              <w:spacing w:line="360" w:lineRule="auto"/>
              <w:ind w:left="720"/>
              <w:jc w:val="both"/>
              <w:rPr>
                <w:sz w:val="23"/>
                <w:szCs w:val="23"/>
              </w:rPr>
            </w:pPr>
            <w:r w:rsidRPr="000C28D5">
              <w:rPr>
                <w:sz w:val="23"/>
                <w:szCs w:val="23"/>
              </w:rPr>
              <w:t>• </w:t>
            </w:r>
            <w:r w:rsidRPr="000C28D5">
              <w:rPr>
                <w:b/>
                <w:bCs/>
                <w:sz w:val="23"/>
                <w:szCs w:val="23"/>
              </w:rPr>
              <w:t>Modernizácia:</w:t>
            </w:r>
            <w:r w:rsidRPr="000C28D5">
              <w:rPr>
                <w:sz w:val="23"/>
                <w:szCs w:val="23"/>
              </w:rPr>
              <w:t> Využiť nové metódy a ŠVP (O4) na zatraktívnenie výtvarného odboru a hudobnej náuky (W3), čím sa znížia absencie.</w:t>
            </w:r>
            <w:r w:rsidRPr="000C28D5">
              <w:rPr>
                <w:sz w:val="23"/>
                <w:szCs w:val="23"/>
              </w:rPr>
              <w:br/>
              <w:t>• </w:t>
            </w:r>
            <w:r w:rsidRPr="000C28D5">
              <w:rPr>
                <w:b/>
                <w:bCs/>
                <w:sz w:val="23"/>
                <w:szCs w:val="23"/>
              </w:rPr>
              <w:t>Infraštruktúra:</w:t>
            </w:r>
            <w:r w:rsidRPr="000C28D5">
              <w:rPr>
                <w:sz w:val="23"/>
                <w:szCs w:val="23"/>
              </w:rPr>
              <w:t> Získať zdroje z EÚ/regiónu (O2) na rekonštrukciu priestorov VO a skladov (W1).</w:t>
            </w:r>
          </w:p>
        </w:tc>
        <w:tc>
          <w:tcPr>
            <w:tcW w:w="0" w:type="auto"/>
            <w:tcBorders>
              <w:bottom w:val="nil"/>
            </w:tcBorders>
            <w:shd w:val="clear" w:color="auto" w:fill="FFFFFF"/>
            <w:tcMar>
              <w:top w:w="180" w:type="dxa"/>
              <w:left w:w="0" w:type="dxa"/>
              <w:bottom w:w="180" w:type="dxa"/>
              <w:right w:w="0" w:type="dxa"/>
            </w:tcMar>
            <w:hideMark/>
          </w:tcPr>
          <w:p w14:paraId="1EBE95CF" w14:textId="3AD945EA" w:rsidR="000C28D5" w:rsidRPr="000C28D5" w:rsidRDefault="000C28D5" w:rsidP="000C28D5">
            <w:pPr>
              <w:pStyle w:val="Default"/>
              <w:spacing w:line="360" w:lineRule="auto"/>
              <w:ind w:left="720"/>
              <w:jc w:val="both"/>
              <w:rPr>
                <w:sz w:val="23"/>
                <w:szCs w:val="23"/>
              </w:rPr>
            </w:pPr>
            <w:r w:rsidRPr="000C28D5">
              <w:rPr>
                <w:sz w:val="23"/>
                <w:szCs w:val="23"/>
              </w:rPr>
              <w:t>• </w:t>
            </w:r>
            <w:r w:rsidRPr="000C28D5">
              <w:rPr>
                <w:b/>
                <w:bCs/>
                <w:sz w:val="23"/>
                <w:szCs w:val="23"/>
              </w:rPr>
              <w:t>Krízový manažment:</w:t>
            </w:r>
            <w:r w:rsidRPr="000C28D5">
              <w:rPr>
                <w:sz w:val="23"/>
                <w:szCs w:val="23"/>
              </w:rPr>
              <w:t> Zaviesť prísnejší systém sledovania platieb školného (W4) kvôli rastúcim nákladom na energie</w:t>
            </w:r>
            <w:r w:rsidR="00D50C3A">
              <w:rPr>
                <w:sz w:val="23"/>
                <w:szCs w:val="23"/>
              </w:rPr>
              <w:t xml:space="preserve"> a </w:t>
            </w:r>
            <w:proofErr w:type="spellStart"/>
            <w:r w:rsidR="00D50C3A">
              <w:rPr>
                <w:sz w:val="23"/>
                <w:szCs w:val="23"/>
              </w:rPr>
              <w:t>prevadzku</w:t>
            </w:r>
            <w:proofErr w:type="spellEnd"/>
            <w:r w:rsidRPr="000C28D5">
              <w:rPr>
                <w:sz w:val="23"/>
                <w:szCs w:val="23"/>
              </w:rPr>
              <w:t xml:space="preserve"> (T2).</w:t>
            </w:r>
            <w:r w:rsidRPr="000C28D5">
              <w:rPr>
                <w:sz w:val="23"/>
                <w:szCs w:val="23"/>
              </w:rPr>
              <w:br/>
              <w:t>• </w:t>
            </w:r>
            <w:r w:rsidRPr="000C28D5">
              <w:rPr>
                <w:b/>
                <w:bCs/>
                <w:sz w:val="23"/>
                <w:szCs w:val="23"/>
              </w:rPr>
              <w:t>Vzdelávanie:</w:t>
            </w:r>
            <w:r w:rsidRPr="000C28D5">
              <w:rPr>
                <w:sz w:val="23"/>
                <w:szCs w:val="23"/>
              </w:rPr>
              <w:t> Motivovať učiteľov k IKT školeniam (W2), aby škola vedela flexibilne reagovať na zmeny v ŠVP a legislatíve (T1).</w:t>
            </w:r>
          </w:p>
        </w:tc>
      </w:tr>
    </w:tbl>
    <w:p w14:paraId="301302EB" w14:textId="77777777" w:rsidR="00D50C3A" w:rsidRDefault="00D50C3A" w:rsidP="00FB6714">
      <w:pPr>
        <w:pStyle w:val="Default"/>
        <w:spacing w:line="360" w:lineRule="auto"/>
        <w:ind w:left="720"/>
        <w:jc w:val="both"/>
        <w:rPr>
          <w:b/>
          <w:bCs/>
          <w:sz w:val="23"/>
          <w:szCs w:val="23"/>
        </w:rPr>
      </w:pPr>
    </w:p>
    <w:p w14:paraId="69321E9C" w14:textId="620C42D2" w:rsidR="00247035" w:rsidRPr="00B61248" w:rsidRDefault="00670888" w:rsidP="00B61248">
      <w:pPr>
        <w:spacing w:line="360" w:lineRule="auto"/>
        <w:jc w:val="both"/>
        <w:rPr>
          <w:b/>
        </w:rPr>
      </w:pPr>
      <w:r w:rsidRPr="00B61248">
        <w:rPr>
          <w:b/>
        </w:rPr>
        <w:t>Úlohou ZUŠ v </w:t>
      </w:r>
      <w:r w:rsidR="001F1E04" w:rsidRPr="00B61248">
        <w:rPr>
          <w:b/>
        </w:rPr>
        <w:t>Budmericiach</w:t>
      </w:r>
      <w:r w:rsidRPr="00B61248">
        <w:rPr>
          <w:b/>
        </w:rPr>
        <w:t xml:space="preserve"> je aj</w:t>
      </w:r>
      <w:r w:rsidR="00247035" w:rsidRPr="00B61248">
        <w:rPr>
          <w:b/>
        </w:rPr>
        <w:t>:</w:t>
      </w:r>
    </w:p>
    <w:p w14:paraId="36229725" w14:textId="39F47A87" w:rsidR="00C120B7" w:rsidRPr="00B61248" w:rsidRDefault="00C120B7" w:rsidP="00C120B7">
      <w:pPr>
        <w:pStyle w:val="Default"/>
        <w:spacing w:line="360" w:lineRule="auto"/>
        <w:jc w:val="both"/>
        <w:rPr>
          <w:b/>
          <w:bCs/>
        </w:rPr>
      </w:pPr>
      <w:r w:rsidRPr="00B61248">
        <w:rPr>
          <w:b/>
          <w:bCs/>
        </w:rPr>
        <w:t>1. Rozvoj osobnosti, hodnotové ukotvenie</w:t>
      </w:r>
    </w:p>
    <w:p w14:paraId="680D34BD" w14:textId="3FF1E5AF" w:rsidR="00C120B7" w:rsidRPr="00B61248" w:rsidRDefault="00B61248" w:rsidP="00C120B7">
      <w:pPr>
        <w:pStyle w:val="Default"/>
        <w:spacing w:line="360" w:lineRule="auto"/>
        <w:jc w:val="both"/>
        <w:rPr>
          <w:sz w:val="23"/>
          <w:szCs w:val="23"/>
        </w:rPr>
      </w:pPr>
      <w:r w:rsidRPr="00B61248">
        <w:rPr>
          <w:sz w:val="23"/>
          <w:szCs w:val="23"/>
        </w:rPr>
        <w:t xml:space="preserve">- </w:t>
      </w:r>
      <w:r w:rsidR="00C120B7" w:rsidRPr="00B61248">
        <w:rPr>
          <w:sz w:val="23"/>
          <w:szCs w:val="23"/>
        </w:rPr>
        <w:t>Kreativita a emócie: Pestujeme u žiakov tvorivé myslenie a emočnú inteligenciu ako piliere pre vnímanie krásy a dobra.</w:t>
      </w:r>
    </w:p>
    <w:p w14:paraId="5DAD2FBE" w14:textId="54EADD13" w:rsidR="00C120B7" w:rsidRPr="00B61248" w:rsidRDefault="00C120B7" w:rsidP="00C120B7">
      <w:pPr>
        <w:pStyle w:val="Default"/>
        <w:spacing w:line="360" w:lineRule="auto"/>
        <w:jc w:val="both"/>
        <w:rPr>
          <w:sz w:val="23"/>
          <w:szCs w:val="23"/>
        </w:rPr>
      </w:pPr>
      <w:r w:rsidRPr="00B61248">
        <w:rPr>
          <w:sz w:val="23"/>
          <w:szCs w:val="23"/>
        </w:rPr>
        <w:t>-</w:t>
      </w:r>
      <w:r w:rsidR="00B61248" w:rsidRPr="00B61248">
        <w:rPr>
          <w:sz w:val="23"/>
          <w:szCs w:val="23"/>
        </w:rPr>
        <w:t xml:space="preserve"> </w:t>
      </w:r>
      <w:r w:rsidRPr="00B61248">
        <w:rPr>
          <w:sz w:val="23"/>
          <w:szCs w:val="23"/>
        </w:rPr>
        <w:t>Odolnosť voči vplyvom: Formujeme u detí silný vnútorný systém, ktorý im pomáha kriticky sa stavať ku komerčnému tlaku, gýču a čisto materiálnemu vnímaniu sveta.</w:t>
      </w:r>
    </w:p>
    <w:p w14:paraId="580D7A3E" w14:textId="3E054A8F" w:rsidR="00C120B7" w:rsidRPr="00B61248" w:rsidRDefault="00C120B7" w:rsidP="00C120B7">
      <w:pPr>
        <w:pStyle w:val="Default"/>
        <w:spacing w:line="360" w:lineRule="auto"/>
        <w:jc w:val="both"/>
        <w:rPr>
          <w:sz w:val="23"/>
          <w:szCs w:val="23"/>
        </w:rPr>
      </w:pPr>
      <w:r w:rsidRPr="00B61248">
        <w:rPr>
          <w:sz w:val="23"/>
          <w:szCs w:val="23"/>
        </w:rPr>
        <w:t>-</w:t>
      </w:r>
      <w:r w:rsidR="00B61248" w:rsidRPr="00B61248">
        <w:rPr>
          <w:sz w:val="23"/>
          <w:szCs w:val="23"/>
        </w:rPr>
        <w:t xml:space="preserve"> </w:t>
      </w:r>
      <w:r w:rsidRPr="00B61248">
        <w:rPr>
          <w:sz w:val="23"/>
          <w:szCs w:val="23"/>
        </w:rPr>
        <w:t>Etické smerovanie: Naším poslaním je viesť žiakov k vyšším duchovným a etickým hodnotám.</w:t>
      </w:r>
    </w:p>
    <w:p w14:paraId="18177DC8" w14:textId="6C0A1D93" w:rsidR="00C120B7" w:rsidRPr="00B61248" w:rsidRDefault="00C120B7" w:rsidP="00C120B7">
      <w:pPr>
        <w:pStyle w:val="Default"/>
        <w:spacing w:line="360" w:lineRule="auto"/>
        <w:jc w:val="both"/>
        <w:rPr>
          <w:sz w:val="23"/>
          <w:szCs w:val="23"/>
        </w:rPr>
      </w:pPr>
      <w:r w:rsidRPr="00B61248">
        <w:rPr>
          <w:sz w:val="23"/>
          <w:szCs w:val="23"/>
        </w:rPr>
        <w:t>-</w:t>
      </w:r>
      <w:r w:rsidR="00B61248" w:rsidRPr="00B61248">
        <w:rPr>
          <w:sz w:val="23"/>
          <w:szCs w:val="23"/>
        </w:rPr>
        <w:t xml:space="preserve"> </w:t>
      </w:r>
      <w:r w:rsidRPr="00B61248">
        <w:rPr>
          <w:sz w:val="23"/>
          <w:szCs w:val="23"/>
        </w:rPr>
        <w:t>Kultivácia talentu: Rozvíjame individuálny potenciál každého dieťaťa, budujeme jeho vkus a zdokonaľujeme jeho tvorivé i psychomotorické zručnosti.</w:t>
      </w:r>
    </w:p>
    <w:p w14:paraId="0CB06658" w14:textId="3BD0C270" w:rsidR="001F1E04" w:rsidRPr="00B61248" w:rsidRDefault="001F1E04" w:rsidP="001F1E04">
      <w:pPr>
        <w:pStyle w:val="Default"/>
        <w:spacing w:line="360" w:lineRule="auto"/>
        <w:jc w:val="both"/>
        <w:rPr>
          <w:b/>
          <w:bCs/>
          <w:sz w:val="23"/>
          <w:szCs w:val="23"/>
        </w:rPr>
      </w:pPr>
      <w:r w:rsidRPr="00B61248">
        <w:rPr>
          <w:b/>
          <w:bCs/>
          <w:sz w:val="23"/>
          <w:szCs w:val="23"/>
        </w:rPr>
        <w:lastRenderedPageBreak/>
        <w:t>2.  Inovácie a modernizácia výchovno-vzdelávacieho procesu</w:t>
      </w:r>
    </w:p>
    <w:p w14:paraId="5B6CE4F4" w14:textId="5B1D7122" w:rsidR="00C120B7" w:rsidRPr="00B61248" w:rsidRDefault="00254EC1" w:rsidP="00C120B7">
      <w:pPr>
        <w:pStyle w:val="Default"/>
        <w:spacing w:line="360" w:lineRule="auto"/>
        <w:jc w:val="both"/>
        <w:rPr>
          <w:sz w:val="23"/>
          <w:szCs w:val="23"/>
        </w:rPr>
      </w:pPr>
      <w:r w:rsidRPr="00B61248">
        <w:rPr>
          <w:sz w:val="23"/>
          <w:szCs w:val="23"/>
        </w:rPr>
        <w:t>-</w:t>
      </w:r>
      <w:r w:rsidR="00B61248">
        <w:rPr>
          <w:sz w:val="23"/>
          <w:szCs w:val="23"/>
        </w:rPr>
        <w:t xml:space="preserve"> </w:t>
      </w:r>
      <w:r w:rsidR="00C120B7" w:rsidRPr="00B61248">
        <w:rPr>
          <w:sz w:val="23"/>
          <w:szCs w:val="23"/>
        </w:rPr>
        <w:t>Implementácia moderných umeleckých trendov do pedagogickej praxe s dôrazom na aktuálne požiadavky trhu a umenia.</w:t>
      </w:r>
    </w:p>
    <w:p w14:paraId="7B985C00" w14:textId="138A1260" w:rsidR="00C120B7" w:rsidRPr="00B61248" w:rsidRDefault="00254EC1" w:rsidP="00C120B7">
      <w:pPr>
        <w:pStyle w:val="Default"/>
        <w:spacing w:line="360" w:lineRule="auto"/>
        <w:jc w:val="both"/>
        <w:rPr>
          <w:sz w:val="23"/>
          <w:szCs w:val="23"/>
        </w:rPr>
      </w:pPr>
      <w:r w:rsidRPr="00B61248">
        <w:rPr>
          <w:sz w:val="23"/>
          <w:szCs w:val="23"/>
        </w:rPr>
        <w:t>-</w:t>
      </w:r>
      <w:r w:rsidR="00B61248">
        <w:rPr>
          <w:sz w:val="23"/>
          <w:szCs w:val="23"/>
        </w:rPr>
        <w:t xml:space="preserve"> </w:t>
      </w:r>
      <w:r w:rsidR="00C120B7" w:rsidRPr="00B61248">
        <w:rPr>
          <w:sz w:val="23"/>
          <w:szCs w:val="23"/>
        </w:rPr>
        <w:t>Podpora celoživotného vzdelávania a systematické budovanie vzťahu k národným a globálnym kultúrnym hodnotám.</w:t>
      </w:r>
    </w:p>
    <w:p w14:paraId="1F0E5367" w14:textId="32EFAB5E" w:rsidR="00C120B7" w:rsidRPr="00C120B7" w:rsidRDefault="00254EC1" w:rsidP="00C120B7">
      <w:pPr>
        <w:pStyle w:val="Default"/>
        <w:spacing w:line="360" w:lineRule="auto"/>
        <w:jc w:val="both"/>
        <w:rPr>
          <w:sz w:val="23"/>
          <w:szCs w:val="23"/>
        </w:rPr>
      </w:pPr>
      <w:r w:rsidRPr="00B61248">
        <w:rPr>
          <w:sz w:val="23"/>
          <w:szCs w:val="23"/>
        </w:rPr>
        <w:t>-</w:t>
      </w:r>
      <w:r w:rsidR="00B61248">
        <w:rPr>
          <w:sz w:val="23"/>
          <w:szCs w:val="23"/>
        </w:rPr>
        <w:t xml:space="preserve"> </w:t>
      </w:r>
      <w:r w:rsidR="00C120B7" w:rsidRPr="00B61248">
        <w:rPr>
          <w:sz w:val="23"/>
          <w:szCs w:val="23"/>
        </w:rPr>
        <w:t>Posilňovanie nielen umeleckých zručností, ale aj sociálnych, komunikačných a personálnych schopností žiakov.</w:t>
      </w:r>
    </w:p>
    <w:p w14:paraId="1D77D1F6" w14:textId="77777777" w:rsidR="00157F99" w:rsidRDefault="00157F99" w:rsidP="00157F99">
      <w:pPr>
        <w:pStyle w:val="Default"/>
        <w:spacing w:line="360" w:lineRule="auto"/>
        <w:jc w:val="both"/>
        <w:rPr>
          <w:b/>
          <w:bCs/>
        </w:rPr>
      </w:pPr>
      <w:r w:rsidRPr="00157F99">
        <w:rPr>
          <w:b/>
          <w:bCs/>
        </w:rPr>
        <w:t>3. Projektová činnosť a medziodborové prepojenie</w:t>
      </w:r>
    </w:p>
    <w:p w14:paraId="04B82398" w14:textId="2F8DFB5C" w:rsidR="00157F99" w:rsidRPr="00B61248" w:rsidRDefault="00157F99" w:rsidP="00157F99">
      <w:pPr>
        <w:pStyle w:val="Default"/>
        <w:spacing w:line="360" w:lineRule="auto"/>
        <w:jc w:val="both"/>
        <w:rPr>
          <w:sz w:val="23"/>
          <w:szCs w:val="23"/>
        </w:rPr>
      </w:pPr>
      <w:r w:rsidRPr="00B61248">
        <w:rPr>
          <w:sz w:val="23"/>
          <w:szCs w:val="23"/>
        </w:rPr>
        <w:t>Našou prioritou je rozvoj projektového vyučovania v dvoch rovinách:</w:t>
      </w:r>
    </w:p>
    <w:p w14:paraId="273A300C" w14:textId="77777777" w:rsidR="00157F99" w:rsidRPr="00B61248" w:rsidRDefault="00157F99" w:rsidP="00157F99">
      <w:pPr>
        <w:pStyle w:val="Default"/>
        <w:spacing w:line="360" w:lineRule="auto"/>
        <w:jc w:val="both"/>
        <w:rPr>
          <w:sz w:val="23"/>
          <w:szCs w:val="23"/>
        </w:rPr>
      </w:pPr>
      <w:r w:rsidRPr="00B61248">
        <w:rPr>
          <w:sz w:val="23"/>
          <w:szCs w:val="23"/>
        </w:rPr>
        <w:t xml:space="preserve">Multidisciplinárna tvorba: Realizácia spoločných umeleckých výstupov naprieč odbormi (výtvarný, hudobný, tanečný/literárno-dramatický) s možnosťou hosťovania a </w:t>
      </w:r>
      <w:proofErr w:type="spellStart"/>
      <w:r w:rsidRPr="00B61248">
        <w:rPr>
          <w:sz w:val="23"/>
          <w:szCs w:val="23"/>
        </w:rPr>
        <w:t>mentoringu</w:t>
      </w:r>
      <w:proofErr w:type="spellEnd"/>
      <w:r w:rsidRPr="00B61248">
        <w:rPr>
          <w:sz w:val="23"/>
          <w:szCs w:val="23"/>
        </w:rPr>
        <w:t xml:space="preserve"> profesionálnych umelcov.</w:t>
      </w:r>
    </w:p>
    <w:p w14:paraId="7E520E2D" w14:textId="77777777" w:rsidR="00157F99" w:rsidRPr="00157F99" w:rsidRDefault="00157F99" w:rsidP="00157F99">
      <w:pPr>
        <w:pStyle w:val="Default"/>
        <w:spacing w:line="360" w:lineRule="auto"/>
        <w:jc w:val="both"/>
        <w:rPr>
          <w:sz w:val="23"/>
          <w:szCs w:val="23"/>
          <w:highlight w:val="yellow"/>
        </w:rPr>
      </w:pPr>
      <w:r w:rsidRPr="00B61248">
        <w:rPr>
          <w:sz w:val="23"/>
          <w:szCs w:val="23"/>
        </w:rPr>
        <w:t>Integrácia teórie a praxe: Prepojenie teoretických vedomostí s praktickou tvorbou v rámci odborných predmetov, čo žiakom umožní lepšie pochopiť širšie umelecké súvislosti.</w:t>
      </w:r>
    </w:p>
    <w:p w14:paraId="105EC0FC" w14:textId="77777777" w:rsidR="001F1E04" w:rsidRDefault="001F1E04" w:rsidP="00247035">
      <w:pPr>
        <w:spacing w:line="360" w:lineRule="auto"/>
        <w:ind w:firstLine="627"/>
        <w:jc w:val="both"/>
        <w:rPr>
          <w:b/>
        </w:rPr>
      </w:pPr>
    </w:p>
    <w:p w14:paraId="7371428D" w14:textId="739BCB14" w:rsidR="00247035" w:rsidRPr="00B61248" w:rsidRDefault="00247035" w:rsidP="00247035">
      <w:pPr>
        <w:pStyle w:val="Nadpis2"/>
        <w:rPr>
          <w:b/>
        </w:rPr>
      </w:pPr>
      <w:bookmarkStart w:id="4" w:name="_Toc224154407"/>
      <w:r w:rsidRPr="00B61248">
        <w:rPr>
          <w:b/>
        </w:rPr>
        <w:t>1.</w:t>
      </w:r>
      <w:r w:rsidR="00BD1FE8">
        <w:rPr>
          <w:b/>
        </w:rPr>
        <w:t>3</w:t>
      </w:r>
      <w:r w:rsidRPr="00B61248">
        <w:rPr>
          <w:b/>
        </w:rPr>
        <w:t xml:space="preserve"> Identifikácia vzťahov</w:t>
      </w:r>
      <w:bookmarkEnd w:id="4"/>
      <w:r w:rsidRPr="00B61248">
        <w:rPr>
          <w:b/>
        </w:rPr>
        <w:t xml:space="preserve"> </w:t>
      </w:r>
    </w:p>
    <w:p w14:paraId="37B0F4D5" w14:textId="77777777" w:rsidR="001F1E04" w:rsidRPr="00B61248" w:rsidRDefault="001F1E04" w:rsidP="001F1E04"/>
    <w:p w14:paraId="065BE9F8" w14:textId="77777777" w:rsidR="001F1E04" w:rsidRPr="00B61248" w:rsidRDefault="001F1E04" w:rsidP="001F1E04">
      <w:r w:rsidRPr="00B61248">
        <w:rPr>
          <w:b/>
          <w:bCs/>
        </w:rPr>
        <w:t>1. Relácia: Škola ↔ Zriaďovateľ (Obec Budmerice)</w:t>
      </w:r>
    </w:p>
    <w:p w14:paraId="0F2B7B9B" w14:textId="77777777" w:rsidR="001F1E04" w:rsidRPr="00B61248" w:rsidRDefault="001F1E04" w:rsidP="001F1E04">
      <w:pPr>
        <w:numPr>
          <w:ilvl w:val="0"/>
          <w:numId w:val="35"/>
        </w:numPr>
      </w:pPr>
      <w:r w:rsidRPr="00B61248">
        <w:rPr>
          <w:b/>
          <w:bCs/>
        </w:rPr>
        <w:t>Záväzok školy:</w:t>
      </w:r>
      <w:r w:rsidRPr="00B61248">
        <w:t> Aktívne vyhľadávať a formovať talenty, garantovať vysokú úroveň prípravy na odborné umelecké štúdium (SŠ, konzervatóriá, VŠ) a zabezpečovať hospodárnu a plynulú prevádzku v súlade so zámermi obce.</w:t>
      </w:r>
    </w:p>
    <w:p w14:paraId="123198BE" w14:textId="77777777" w:rsidR="001F1E04" w:rsidRPr="00B61248" w:rsidRDefault="001F1E04" w:rsidP="001F1E04">
      <w:pPr>
        <w:numPr>
          <w:ilvl w:val="0"/>
          <w:numId w:val="35"/>
        </w:numPr>
      </w:pPr>
      <w:r w:rsidRPr="00B61248">
        <w:rPr>
          <w:b/>
          <w:bCs/>
        </w:rPr>
        <w:t>Záväzok zriaďovateľa:</w:t>
      </w:r>
      <w:r w:rsidRPr="00B61248">
        <w:t> Stabilné financovanie prevádzky a rozvoja školy, metodická podpora pri správe majetku a uznanie školy ako kľúčového piliera kultúrnej identity obce.</w:t>
      </w:r>
    </w:p>
    <w:p w14:paraId="13BD63AE" w14:textId="77777777" w:rsidR="001F1E04" w:rsidRPr="00B61248" w:rsidRDefault="001F1E04" w:rsidP="001F1E04">
      <w:r w:rsidRPr="00B61248">
        <w:rPr>
          <w:b/>
          <w:bCs/>
        </w:rPr>
        <w:t>2. Relácia: Škola ↔ Zamestnanci (Pedagogický zbor)</w:t>
      </w:r>
    </w:p>
    <w:p w14:paraId="63A5B598" w14:textId="77777777" w:rsidR="001F1E04" w:rsidRPr="00B61248" w:rsidRDefault="001F1E04" w:rsidP="001F1E04">
      <w:pPr>
        <w:numPr>
          <w:ilvl w:val="0"/>
          <w:numId w:val="36"/>
        </w:numPr>
      </w:pPr>
      <w:r w:rsidRPr="00B61248">
        <w:rPr>
          <w:b/>
          <w:bCs/>
        </w:rPr>
        <w:t>Záväzok školy:</w:t>
      </w:r>
      <w:r w:rsidRPr="00B61248">
        <w:t xml:space="preserve"> Budovať bezpečné, inšpiratívne a </w:t>
      </w:r>
      <w:proofErr w:type="spellStart"/>
      <w:r w:rsidRPr="00B61248">
        <w:t>psychohygienicky</w:t>
      </w:r>
      <w:proofErr w:type="spellEnd"/>
      <w:r w:rsidRPr="00B61248">
        <w:t xml:space="preserve"> vyvážené pracovné prostredie. Podporovať kontinuálne vzdelávanie (atestácie) a poskytovať včasný legislatívny servis v dynamicky sa meniacom školskom prostredí.</w:t>
      </w:r>
    </w:p>
    <w:p w14:paraId="67346893" w14:textId="77777777" w:rsidR="001F1E04" w:rsidRPr="00B61248" w:rsidRDefault="001F1E04" w:rsidP="001F1E04">
      <w:pPr>
        <w:numPr>
          <w:ilvl w:val="0"/>
          <w:numId w:val="36"/>
        </w:numPr>
      </w:pPr>
      <w:r w:rsidRPr="00B61248">
        <w:rPr>
          <w:b/>
          <w:bCs/>
        </w:rPr>
        <w:t>Záväzok zamestnancov:</w:t>
      </w:r>
      <w:r w:rsidRPr="00B61248">
        <w:t> Profesionálne plnenie cieľov školy, proaktívny prístup k vlastnému rozvoju, aktívna tvorba pozitívneho renomé školy a dodržiavanie vnútornej kultúry a predpisov inštitúcie.</w:t>
      </w:r>
    </w:p>
    <w:p w14:paraId="609CBFDE" w14:textId="77777777" w:rsidR="001F1E04" w:rsidRPr="00B61248" w:rsidRDefault="001F1E04" w:rsidP="001F1E04">
      <w:r w:rsidRPr="00B61248">
        <w:rPr>
          <w:b/>
          <w:bCs/>
        </w:rPr>
        <w:t>3. Relácia: Škola ↔ Rodičia (Partnerstvo vo výchove)</w:t>
      </w:r>
    </w:p>
    <w:p w14:paraId="78799A23" w14:textId="77777777" w:rsidR="001F1E04" w:rsidRPr="00B61248" w:rsidRDefault="001F1E04" w:rsidP="001F1E04">
      <w:pPr>
        <w:numPr>
          <w:ilvl w:val="0"/>
          <w:numId w:val="37"/>
        </w:numPr>
      </w:pPr>
      <w:r w:rsidRPr="00B61248">
        <w:rPr>
          <w:b/>
          <w:bCs/>
        </w:rPr>
        <w:lastRenderedPageBreak/>
        <w:t>Záväzok školy:</w:t>
      </w:r>
      <w:r w:rsidRPr="00B61248">
        <w:t> Poskytovať nadštandardné umelecké vzdelávanie s dôrazom na inklúziu a individuálne potreby dieťaťa (vrátane podpory sociálne znevýhodnených žiakov). Transparentne komunikovať a pozývať rodičov do priameho partnerstva pri rozvoji školy.</w:t>
      </w:r>
    </w:p>
    <w:p w14:paraId="6C1B1F88" w14:textId="77777777" w:rsidR="001F1E04" w:rsidRPr="00B61248" w:rsidRDefault="001F1E04" w:rsidP="001F1E04">
      <w:pPr>
        <w:numPr>
          <w:ilvl w:val="0"/>
          <w:numId w:val="37"/>
        </w:numPr>
      </w:pPr>
      <w:r w:rsidRPr="00B61248">
        <w:rPr>
          <w:b/>
          <w:bCs/>
        </w:rPr>
        <w:t>Záväzok rodičov:</w:t>
      </w:r>
      <w:r w:rsidRPr="00B61248">
        <w:t> Konštruktívna súčinnosť pri výchovnom pôsobení, podpora aktivít školy a participácia na rozvojových projektoch prostredníctvom Rady školy alebo rodičovského združenia.</w:t>
      </w:r>
    </w:p>
    <w:p w14:paraId="6795971F" w14:textId="77777777" w:rsidR="001F1E04" w:rsidRPr="00B61248" w:rsidRDefault="001F1E04" w:rsidP="001F1E04">
      <w:r w:rsidRPr="00B61248">
        <w:rPr>
          <w:b/>
          <w:bCs/>
        </w:rPr>
        <w:t>4. Relácia: Škola ↔ Externí partneri (Komunitná sieť)</w:t>
      </w:r>
    </w:p>
    <w:p w14:paraId="2598EF37" w14:textId="71969E7C" w:rsidR="001F1E04" w:rsidRPr="0006750B" w:rsidRDefault="001F1E04" w:rsidP="00247035">
      <w:pPr>
        <w:numPr>
          <w:ilvl w:val="0"/>
          <w:numId w:val="38"/>
        </w:numPr>
      </w:pPr>
      <w:r w:rsidRPr="00B61248">
        <w:rPr>
          <w:b/>
          <w:bCs/>
        </w:rPr>
        <w:t>Rozvoj komunity:</w:t>
      </w:r>
      <w:r w:rsidRPr="00B61248">
        <w:t> Prehlbovanie vzťahov s Občianskym združením rodičov (OZR), miestnymi podnikateľmi a umeleckými telesami s cieľom získavať viaczdrojové financovanie a nové skúsenosti pre žiakov.</w:t>
      </w:r>
    </w:p>
    <w:p w14:paraId="0AC65A00" w14:textId="696074BA" w:rsidR="0046783B" w:rsidRPr="00B61248" w:rsidRDefault="006E0C14" w:rsidP="00637751">
      <w:pPr>
        <w:pStyle w:val="Nadpis1"/>
        <w:numPr>
          <w:ilvl w:val="0"/>
          <w:numId w:val="58"/>
        </w:numPr>
      </w:pPr>
      <w:bookmarkStart w:id="5" w:name="_Toc224154408"/>
      <w:r>
        <w:t>Vízia školy</w:t>
      </w:r>
      <w:bookmarkEnd w:id="5"/>
    </w:p>
    <w:p w14:paraId="16BEE6EA" w14:textId="77777777" w:rsidR="00704CFA" w:rsidRPr="00254EC1" w:rsidRDefault="00704CFA" w:rsidP="00BA058B">
      <w:pPr>
        <w:rPr>
          <w:highlight w:val="yellow"/>
        </w:rPr>
      </w:pPr>
    </w:p>
    <w:p w14:paraId="0A43770A" w14:textId="2F01496A" w:rsidR="00247035" w:rsidRPr="00B61248" w:rsidRDefault="00914C47" w:rsidP="00B61248">
      <w:pPr>
        <w:pStyle w:val="Odsekzoznamu"/>
        <w:spacing w:line="360" w:lineRule="auto"/>
        <w:ind w:left="0" w:firstLine="702"/>
      </w:pPr>
      <w:r w:rsidRPr="00B61248">
        <w:t xml:space="preserve">Predkladaná vízia rozvoja ZUŠ Budmerice na obdobie rokov 2026 – 2031 predstavuje štruktúrovaný súbor cieľov, ktoré priamo reagujú na kľúčové zistenia zo SWOT analýzy. Pri ich definovaní striktne uplatňujem princíp SMART, čím garantujem, že každý navrhovaný krok je špecifický, merateľný, dosiahnuteľný, realistický a jasne časovo ohraničený. Moja koncepcia tak nie je len formálnym dokumentom, ale funkčným nástrojom riadenia školy v jednotlivých oblastiach jej činnosti. </w:t>
      </w:r>
      <w:r w:rsidR="00247035" w:rsidRPr="00B61248">
        <w:t xml:space="preserve">Je </w:t>
      </w:r>
      <w:r w:rsidR="00BA058B" w:rsidRPr="00B61248">
        <w:t>dôležité</w:t>
      </w:r>
      <w:r w:rsidR="00247035" w:rsidRPr="00B61248">
        <w:t xml:space="preserve"> si uvedomiť aj existenciu mnohých faktorov, ktoré môžu dosiahnutie cieľa výrazne ovplyvniť:</w:t>
      </w:r>
    </w:p>
    <w:p w14:paraId="19ECBAFD" w14:textId="77777777" w:rsidR="00914C47" w:rsidRPr="00B61248" w:rsidRDefault="00914C47" w:rsidP="00914C47">
      <w:pPr>
        <w:pStyle w:val="Odsekzoznamu"/>
        <w:spacing w:line="360" w:lineRule="auto"/>
        <w:ind w:left="714" w:firstLine="702"/>
        <w:jc w:val="both"/>
      </w:pPr>
    </w:p>
    <w:p w14:paraId="593A6976" w14:textId="77777777" w:rsidR="00247035" w:rsidRPr="00B61248" w:rsidRDefault="00247035">
      <w:pPr>
        <w:pStyle w:val="Odsekzoznamu"/>
        <w:numPr>
          <w:ilvl w:val="0"/>
          <w:numId w:val="11"/>
        </w:numPr>
        <w:spacing w:line="360" w:lineRule="auto"/>
        <w:ind w:left="714" w:hanging="357"/>
        <w:jc w:val="both"/>
      </w:pPr>
      <w:r w:rsidRPr="00B61248">
        <w:t>finančná situácia,</w:t>
      </w:r>
    </w:p>
    <w:p w14:paraId="30ECC1DD" w14:textId="77777777" w:rsidR="00247035" w:rsidRPr="00B61248" w:rsidRDefault="00247035">
      <w:pPr>
        <w:pStyle w:val="Odsekzoznamu"/>
        <w:numPr>
          <w:ilvl w:val="0"/>
          <w:numId w:val="11"/>
        </w:numPr>
        <w:spacing w:line="360" w:lineRule="auto"/>
        <w:ind w:left="714" w:hanging="357"/>
        <w:jc w:val="both"/>
      </w:pPr>
      <w:r w:rsidRPr="00B61248">
        <w:t>sociálna klíma,</w:t>
      </w:r>
    </w:p>
    <w:p w14:paraId="05D607A4" w14:textId="77777777" w:rsidR="00247035" w:rsidRPr="00B61248" w:rsidRDefault="00247035">
      <w:pPr>
        <w:pStyle w:val="Odsekzoznamu"/>
        <w:numPr>
          <w:ilvl w:val="0"/>
          <w:numId w:val="11"/>
        </w:numPr>
        <w:spacing w:line="360" w:lineRule="auto"/>
        <w:ind w:left="714" w:hanging="357"/>
        <w:jc w:val="both"/>
      </w:pPr>
      <w:r w:rsidRPr="00B61248">
        <w:t>kvalifikovanosť a odbornosť zamestnancov,</w:t>
      </w:r>
    </w:p>
    <w:p w14:paraId="7EEFD592" w14:textId="77777777" w:rsidR="00247035" w:rsidRPr="00B61248" w:rsidRDefault="00247035">
      <w:pPr>
        <w:pStyle w:val="Odsekzoznamu"/>
        <w:numPr>
          <w:ilvl w:val="0"/>
          <w:numId w:val="11"/>
        </w:numPr>
        <w:spacing w:line="360" w:lineRule="auto"/>
        <w:ind w:left="714" w:hanging="357"/>
        <w:jc w:val="both"/>
      </w:pPr>
      <w:r w:rsidRPr="00B61248">
        <w:t>miera talentu u žiakov,</w:t>
      </w:r>
    </w:p>
    <w:p w14:paraId="51E14EAE" w14:textId="77777777" w:rsidR="00247035" w:rsidRPr="00B61248" w:rsidRDefault="00247035">
      <w:pPr>
        <w:pStyle w:val="Odsekzoznamu"/>
        <w:numPr>
          <w:ilvl w:val="0"/>
          <w:numId w:val="11"/>
        </w:numPr>
        <w:spacing w:line="360" w:lineRule="auto"/>
        <w:ind w:left="714" w:hanging="357"/>
        <w:jc w:val="both"/>
      </w:pPr>
      <w:r w:rsidRPr="00B61248">
        <w:t>podpora rodičov,</w:t>
      </w:r>
    </w:p>
    <w:p w14:paraId="4B9440CD" w14:textId="074B6F48" w:rsidR="00247035" w:rsidRPr="00B61248" w:rsidRDefault="00247035">
      <w:pPr>
        <w:pStyle w:val="Odsekzoznamu"/>
        <w:numPr>
          <w:ilvl w:val="0"/>
          <w:numId w:val="11"/>
        </w:numPr>
        <w:spacing w:line="360" w:lineRule="auto"/>
        <w:ind w:left="714" w:hanging="357"/>
        <w:jc w:val="both"/>
      </w:pPr>
      <w:r w:rsidRPr="00B61248">
        <w:t>materiálno-technické vybavenie</w:t>
      </w:r>
    </w:p>
    <w:p w14:paraId="73F8C40B" w14:textId="153A1484" w:rsidR="00BA058B" w:rsidRPr="00B61248" w:rsidRDefault="00BA058B">
      <w:pPr>
        <w:pStyle w:val="Odsekzoznamu"/>
        <w:numPr>
          <w:ilvl w:val="0"/>
          <w:numId w:val="11"/>
        </w:numPr>
        <w:spacing w:line="360" w:lineRule="auto"/>
        <w:ind w:left="714" w:hanging="357"/>
        <w:jc w:val="both"/>
      </w:pPr>
      <w:r w:rsidRPr="00B61248">
        <w:t>očakávané aj neočakávané krízy v spoločnosti.</w:t>
      </w:r>
    </w:p>
    <w:p w14:paraId="213A4CC6" w14:textId="77777777" w:rsidR="00247035" w:rsidRDefault="00247035" w:rsidP="00247035">
      <w:pPr>
        <w:pStyle w:val="Odsekzoznamu"/>
        <w:spacing w:line="360" w:lineRule="auto"/>
        <w:ind w:left="714"/>
        <w:jc w:val="both"/>
      </w:pPr>
    </w:p>
    <w:p w14:paraId="54A00A64" w14:textId="002BD205" w:rsidR="00247035" w:rsidRPr="00B61248" w:rsidRDefault="00247035" w:rsidP="00247035">
      <w:pPr>
        <w:pStyle w:val="Nadpis2"/>
        <w:spacing w:line="360" w:lineRule="auto"/>
        <w:rPr>
          <w:b/>
        </w:rPr>
      </w:pPr>
      <w:bookmarkStart w:id="6" w:name="_Toc224154409"/>
      <w:r w:rsidRPr="00B61248">
        <w:rPr>
          <w:b/>
        </w:rPr>
        <w:t>2.1 Ciele školy</w:t>
      </w:r>
      <w:bookmarkEnd w:id="6"/>
    </w:p>
    <w:p w14:paraId="1ABB7C97" w14:textId="2F4499A7" w:rsidR="00247035" w:rsidRPr="00254EC1" w:rsidRDefault="00247035" w:rsidP="00247035">
      <w:pPr>
        <w:spacing w:line="360" w:lineRule="auto"/>
        <w:rPr>
          <w:highlight w:val="yellow"/>
        </w:rPr>
      </w:pPr>
      <w:r w:rsidRPr="00254EC1">
        <w:rPr>
          <w:highlight w:val="yellow"/>
        </w:rPr>
        <w:tab/>
        <w:t xml:space="preserve">Realizáciu </w:t>
      </w:r>
      <w:r w:rsidR="00AA1A48" w:rsidRPr="00254EC1">
        <w:rPr>
          <w:highlight w:val="yellow"/>
        </w:rPr>
        <w:t>vízie</w:t>
      </w:r>
      <w:r w:rsidRPr="00254EC1">
        <w:rPr>
          <w:highlight w:val="yellow"/>
        </w:rPr>
        <w:t xml:space="preserve"> ZUŠ v praxi ovplyvňujú tri faktory, ktoré spolu veľmi úzko súvisia a to:</w:t>
      </w:r>
    </w:p>
    <w:p w14:paraId="25A773AA" w14:textId="77777777" w:rsidR="00247035" w:rsidRPr="00254EC1" w:rsidRDefault="00247035">
      <w:pPr>
        <w:pStyle w:val="Odsekzoznamu"/>
        <w:numPr>
          <w:ilvl w:val="0"/>
          <w:numId w:val="13"/>
        </w:numPr>
        <w:spacing w:line="360" w:lineRule="auto"/>
        <w:rPr>
          <w:highlight w:val="yellow"/>
        </w:rPr>
      </w:pPr>
      <w:r w:rsidRPr="00254EC1">
        <w:rPr>
          <w:highlight w:val="yellow"/>
        </w:rPr>
        <w:t>dostatok kvalifikovaných pedagógov zapálených pre svoju prácu,</w:t>
      </w:r>
    </w:p>
    <w:p w14:paraId="240D0D30" w14:textId="7EFBC2F5" w:rsidR="00247035" w:rsidRPr="00254EC1" w:rsidRDefault="00247035">
      <w:pPr>
        <w:pStyle w:val="Odsekzoznamu"/>
        <w:numPr>
          <w:ilvl w:val="0"/>
          <w:numId w:val="13"/>
        </w:numPr>
        <w:spacing w:line="360" w:lineRule="auto"/>
        <w:rPr>
          <w:highlight w:val="yellow"/>
        </w:rPr>
      </w:pPr>
      <w:r w:rsidRPr="00254EC1">
        <w:rPr>
          <w:highlight w:val="yellow"/>
        </w:rPr>
        <w:t>dostatok finančných prostriedkov potrebných na realizáciu t</w:t>
      </w:r>
      <w:r w:rsidR="00AA1A48" w:rsidRPr="00254EC1">
        <w:rPr>
          <w:highlight w:val="yellow"/>
        </w:rPr>
        <w:t>ejto vízie</w:t>
      </w:r>
      <w:r w:rsidRPr="00254EC1">
        <w:rPr>
          <w:highlight w:val="yellow"/>
        </w:rPr>
        <w:t>,</w:t>
      </w:r>
    </w:p>
    <w:p w14:paraId="23BFA868" w14:textId="77777777" w:rsidR="00247035" w:rsidRPr="00254EC1" w:rsidRDefault="00247035">
      <w:pPr>
        <w:pStyle w:val="Odsekzoznamu"/>
        <w:numPr>
          <w:ilvl w:val="0"/>
          <w:numId w:val="13"/>
        </w:numPr>
        <w:spacing w:line="360" w:lineRule="auto"/>
        <w:rPr>
          <w:highlight w:val="yellow"/>
        </w:rPr>
      </w:pPr>
      <w:r w:rsidRPr="00254EC1">
        <w:rPr>
          <w:highlight w:val="yellow"/>
        </w:rPr>
        <w:t xml:space="preserve">dostatok </w:t>
      </w:r>
      <w:proofErr w:type="spellStart"/>
      <w:r w:rsidRPr="00254EC1">
        <w:rPr>
          <w:highlight w:val="yellow"/>
        </w:rPr>
        <w:t>umeniachtivých</w:t>
      </w:r>
      <w:proofErr w:type="spellEnd"/>
      <w:r w:rsidRPr="00254EC1">
        <w:rPr>
          <w:highlight w:val="yellow"/>
        </w:rPr>
        <w:t xml:space="preserve"> žiakov.</w:t>
      </w:r>
    </w:p>
    <w:p w14:paraId="0AAC5994" w14:textId="498FD525" w:rsidR="00247035" w:rsidRPr="00907DDB" w:rsidRDefault="00247035" w:rsidP="00247035">
      <w:pPr>
        <w:spacing w:line="360" w:lineRule="auto"/>
        <w:ind w:firstLine="708"/>
      </w:pPr>
      <w:r w:rsidRPr="00254EC1">
        <w:rPr>
          <w:highlight w:val="yellow"/>
        </w:rPr>
        <w:t>Hoci je finančných prostriedkov menej</w:t>
      </w:r>
      <w:r w:rsidR="00AA1A48" w:rsidRPr="00254EC1">
        <w:rPr>
          <w:highlight w:val="yellow"/>
        </w:rPr>
        <w:t xml:space="preserve"> a očakávame nepriaznivú finančnú situáciu v spoločnosti,</w:t>
      </w:r>
      <w:r w:rsidRPr="00254EC1">
        <w:rPr>
          <w:highlight w:val="yellow"/>
        </w:rPr>
        <w:t xml:space="preserve"> budeme sa naďalej snažiť napĺňať </w:t>
      </w:r>
      <w:r w:rsidR="00AA1A48" w:rsidRPr="00254EC1">
        <w:rPr>
          <w:highlight w:val="yellow"/>
        </w:rPr>
        <w:t>stanovené ciele</w:t>
      </w:r>
      <w:r w:rsidRPr="00254EC1">
        <w:rPr>
          <w:highlight w:val="yellow"/>
        </w:rPr>
        <w:t xml:space="preserve"> ZUŠ v rovnakej alebo vyššej kvalite ako doteraz.</w:t>
      </w:r>
    </w:p>
    <w:p w14:paraId="10F5344C" w14:textId="7CA0C0F3" w:rsidR="00247035" w:rsidRPr="00254EC1" w:rsidRDefault="00D60722">
      <w:pPr>
        <w:pStyle w:val="Odsekzoznamu"/>
        <w:numPr>
          <w:ilvl w:val="0"/>
          <w:numId w:val="12"/>
        </w:numPr>
        <w:spacing w:line="360" w:lineRule="auto"/>
        <w:rPr>
          <w:b/>
          <w:i/>
          <w:highlight w:val="yellow"/>
        </w:rPr>
      </w:pPr>
      <w:r w:rsidRPr="00254EC1">
        <w:rPr>
          <w:b/>
          <w:i/>
          <w:highlight w:val="yellow"/>
        </w:rPr>
        <w:t>V</w:t>
      </w:r>
      <w:r w:rsidR="00247035" w:rsidRPr="00254EC1">
        <w:rPr>
          <w:b/>
          <w:i/>
          <w:highlight w:val="yellow"/>
        </w:rPr>
        <w:t>ýchov</w:t>
      </w:r>
      <w:r w:rsidRPr="00254EC1">
        <w:rPr>
          <w:b/>
          <w:i/>
          <w:highlight w:val="yellow"/>
        </w:rPr>
        <w:t>no-</w:t>
      </w:r>
      <w:r w:rsidR="00247035" w:rsidRPr="00254EC1">
        <w:rPr>
          <w:b/>
          <w:i/>
          <w:highlight w:val="yellow"/>
        </w:rPr>
        <w:t>vzdeláva</w:t>
      </w:r>
      <w:r w:rsidRPr="00254EC1">
        <w:rPr>
          <w:b/>
          <w:i/>
          <w:highlight w:val="yellow"/>
        </w:rPr>
        <w:t>cia oblasť</w:t>
      </w:r>
    </w:p>
    <w:p w14:paraId="7AA82767" w14:textId="3D55B7B6" w:rsidR="00AA1A48" w:rsidRPr="00254EC1" w:rsidRDefault="00AA1A48">
      <w:pPr>
        <w:pStyle w:val="Odsekzoznamu"/>
        <w:numPr>
          <w:ilvl w:val="0"/>
          <w:numId w:val="15"/>
        </w:numPr>
        <w:spacing w:line="360" w:lineRule="auto"/>
        <w:rPr>
          <w:highlight w:val="yellow"/>
        </w:rPr>
      </w:pPr>
      <w:r w:rsidRPr="00254EC1">
        <w:rPr>
          <w:highlight w:val="yellow"/>
        </w:rPr>
        <w:t xml:space="preserve">obnoviť </w:t>
      </w:r>
      <w:r w:rsidR="00021B4E" w:rsidRPr="00254EC1">
        <w:rPr>
          <w:highlight w:val="yellow"/>
        </w:rPr>
        <w:t>š</w:t>
      </w:r>
      <w:r w:rsidRPr="00254EC1">
        <w:rPr>
          <w:highlight w:val="yellow"/>
        </w:rPr>
        <w:t>kolský vzdelávací program – prispôsobiť ho stanoveným cieľom (zapracovať doň aj inovačné metódy)</w:t>
      </w:r>
    </w:p>
    <w:p w14:paraId="29E3FD8F" w14:textId="1136B41B" w:rsidR="00247035" w:rsidRPr="00254EC1" w:rsidRDefault="00247035">
      <w:pPr>
        <w:pStyle w:val="Odsekzoznamu"/>
        <w:numPr>
          <w:ilvl w:val="0"/>
          <w:numId w:val="15"/>
        </w:numPr>
        <w:spacing w:line="360" w:lineRule="auto"/>
        <w:rPr>
          <w:highlight w:val="yellow"/>
        </w:rPr>
      </w:pPr>
      <w:r w:rsidRPr="00254EC1">
        <w:rPr>
          <w:highlight w:val="yellow"/>
        </w:rPr>
        <w:t>umožniť všetkým žiakom prezentovať sa (nie nútiť za každú cenu, ale naopak motivovať ich, podporovať, dopriať im pocit prežitia úspechu a tým budovať ich zdravé sebavedomie),</w:t>
      </w:r>
    </w:p>
    <w:p w14:paraId="377CE641" w14:textId="21D8AE21" w:rsidR="00AA1A48" w:rsidRPr="00254EC1" w:rsidRDefault="00AA1A48">
      <w:pPr>
        <w:pStyle w:val="Odsekzoznamu"/>
        <w:numPr>
          <w:ilvl w:val="0"/>
          <w:numId w:val="15"/>
        </w:numPr>
        <w:spacing w:line="360" w:lineRule="auto"/>
        <w:rPr>
          <w:highlight w:val="yellow"/>
        </w:rPr>
      </w:pPr>
      <w:r w:rsidRPr="00254EC1">
        <w:rPr>
          <w:highlight w:val="yellow"/>
        </w:rPr>
        <w:t>vytvoriť možnosť vzdelávania sa aj na nových nástrojoch, ktoré aktuálne nevyučujeme (trúbka, viola, violončelo...)</w:t>
      </w:r>
    </w:p>
    <w:p w14:paraId="2A832866" w14:textId="5ADDDE53" w:rsidR="00247035" w:rsidRPr="00254EC1" w:rsidRDefault="00247035">
      <w:pPr>
        <w:pStyle w:val="Odsekzoznamu"/>
        <w:numPr>
          <w:ilvl w:val="0"/>
          <w:numId w:val="15"/>
        </w:numPr>
        <w:spacing w:line="360" w:lineRule="auto"/>
        <w:rPr>
          <w:highlight w:val="yellow"/>
        </w:rPr>
      </w:pPr>
      <w:r w:rsidRPr="00254EC1">
        <w:rPr>
          <w:highlight w:val="yellow"/>
        </w:rPr>
        <w:t>zap</w:t>
      </w:r>
      <w:r w:rsidR="00AA1A48" w:rsidRPr="00254EC1">
        <w:rPr>
          <w:highlight w:val="yellow"/>
        </w:rPr>
        <w:t>á</w:t>
      </w:r>
      <w:r w:rsidRPr="00254EC1">
        <w:rPr>
          <w:highlight w:val="yellow"/>
        </w:rPr>
        <w:t>j</w:t>
      </w:r>
      <w:r w:rsidR="00AA1A48" w:rsidRPr="00254EC1">
        <w:rPr>
          <w:highlight w:val="yellow"/>
        </w:rPr>
        <w:t>a</w:t>
      </w:r>
      <w:r w:rsidRPr="00254EC1">
        <w:rPr>
          <w:highlight w:val="yellow"/>
        </w:rPr>
        <w:t>ť sa do rôznych súťaží, prehliadok, seminárov (všetky odbory),</w:t>
      </w:r>
    </w:p>
    <w:p w14:paraId="04B1958B" w14:textId="77777777" w:rsidR="00247035" w:rsidRPr="00254EC1" w:rsidRDefault="00247035">
      <w:pPr>
        <w:pStyle w:val="Odsekzoznamu"/>
        <w:numPr>
          <w:ilvl w:val="0"/>
          <w:numId w:val="15"/>
        </w:numPr>
        <w:spacing w:line="360" w:lineRule="auto"/>
        <w:rPr>
          <w:highlight w:val="yellow"/>
        </w:rPr>
      </w:pPr>
      <w:r w:rsidRPr="00254EC1">
        <w:rPr>
          <w:highlight w:val="yellow"/>
        </w:rPr>
        <w:t>ponúknuť rodičom možnosť otvorenej hodiny,</w:t>
      </w:r>
    </w:p>
    <w:p w14:paraId="2BC2A9B9" w14:textId="77777777" w:rsidR="00247035" w:rsidRPr="00254EC1" w:rsidRDefault="00247035">
      <w:pPr>
        <w:pStyle w:val="Odsekzoznamu"/>
        <w:numPr>
          <w:ilvl w:val="0"/>
          <w:numId w:val="15"/>
        </w:numPr>
        <w:spacing w:line="360" w:lineRule="auto"/>
        <w:rPr>
          <w:highlight w:val="yellow"/>
        </w:rPr>
      </w:pPr>
      <w:r w:rsidRPr="00254EC1">
        <w:rPr>
          <w:highlight w:val="yellow"/>
        </w:rPr>
        <w:t>využívať informačno-komunikačné technológie priamo vo vzdelávacom procese,</w:t>
      </w:r>
    </w:p>
    <w:p w14:paraId="65F5E8D5" w14:textId="77777777" w:rsidR="00247035" w:rsidRPr="00254EC1" w:rsidRDefault="00247035">
      <w:pPr>
        <w:pStyle w:val="Odsekzoznamu"/>
        <w:numPr>
          <w:ilvl w:val="0"/>
          <w:numId w:val="15"/>
        </w:numPr>
        <w:spacing w:line="360" w:lineRule="auto"/>
        <w:rPr>
          <w:highlight w:val="yellow"/>
        </w:rPr>
      </w:pPr>
      <w:r w:rsidRPr="00254EC1">
        <w:rPr>
          <w:highlight w:val="yellow"/>
        </w:rPr>
        <w:t>byť „trendy“ – sledovať aktuálne umelecké dianie (v snahe naučiť žiaka odlíšiť umenie od gýču),</w:t>
      </w:r>
    </w:p>
    <w:p w14:paraId="25F23049" w14:textId="77777777" w:rsidR="00247035" w:rsidRPr="00254EC1" w:rsidRDefault="00247035">
      <w:pPr>
        <w:pStyle w:val="Odsekzoznamu"/>
        <w:numPr>
          <w:ilvl w:val="0"/>
          <w:numId w:val="15"/>
        </w:numPr>
        <w:spacing w:line="360" w:lineRule="auto"/>
        <w:rPr>
          <w:highlight w:val="yellow"/>
        </w:rPr>
      </w:pPr>
      <w:r w:rsidRPr="00254EC1">
        <w:rPr>
          <w:highlight w:val="yellow"/>
        </w:rPr>
        <w:t>umožniť žiakom vlastný výber skladieb, tancov, prednesov (prípadne im dať na výber z nejakých možností) (nie na úkor kvality),</w:t>
      </w:r>
    </w:p>
    <w:p w14:paraId="5733327D" w14:textId="77777777" w:rsidR="00247035" w:rsidRPr="00254EC1" w:rsidRDefault="00247035">
      <w:pPr>
        <w:pStyle w:val="Odsekzoznamu"/>
        <w:numPr>
          <w:ilvl w:val="0"/>
          <w:numId w:val="15"/>
        </w:numPr>
        <w:spacing w:line="360" w:lineRule="auto"/>
        <w:rPr>
          <w:highlight w:val="yellow"/>
        </w:rPr>
      </w:pPr>
      <w:r w:rsidRPr="00254EC1">
        <w:rPr>
          <w:highlight w:val="yellow"/>
        </w:rPr>
        <w:t>venovať pozornosť zážitkovým hodinám,</w:t>
      </w:r>
    </w:p>
    <w:p w14:paraId="6224DAAC" w14:textId="72B38323" w:rsidR="00247035" w:rsidRPr="00254EC1" w:rsidRDefault="00247035">
      <w:pPr>
        <w:pStyle w:val="Odsekzoznamu"/>
        <w:numPr>
          <w:ilvl w:val="0"/>
          <w:numId w:val="15"/>
        </w:numPr>
        <w:spacing w:line="360" w:lineRule="auto"/>
        <w:rPr>
          <w:highlight w:val="yellow"/>
        </w:rPr>
      </w:pPr>
      <w:r w:rsidRPr="00254EC1">
        <w:rPr>
          <w:highlight w:val="yellow"/>
        </w:rPr>
        <w:t>podporovať talentovaných žiakov</w:t>
      </w:r>
      <w:r w:rsidR="00D60722" w:rsidRPr="00254EC1">
        <w:rPr>
          <w:highlight w:val="yellow"/>
        </w:rPr>
        <w:t xml:space="preserve"> (umožniť rozšírené vzdelávanie),</w:t>
      </w:r>
    </w:p>
    <w:p w14:paraId="3AE5DC97" w14:textId="49D90589" w:rsidR="00247035" w:rsidRPr="00254EC1" w:rsidRDefault="00247035">
      <w:pPr>
        <w:pStyle w:val="Odsekzoznamu"/>
        <w:numPr>
          <w:ilvl w:val="0"/>
          <w:numId w:val="15"/>
        </w:numPr>
        <w:spacing w:line="360" w:lineRule="auto"/>
        <w:rPr>
          <w:highlight w:val="yellow"/>
        </w:rPr>
      </w:pPr>
      <w:r w:rsidRPr="00254EC1">
        <w:rPr>
          <w:highlight w:val="yellow"/>
        </w:rPr>
        <w:t>podporovať komorné súbory školy (</w:t>
      </w:r>
      <w:r w:rsidR="00D60722" w:rsidRPr="00254EC1">
        <w:rPr>
          <w:highlight w:val="yellow"/>
        </w:rPr>
        <w:t xml:space="preserve">existujúce, aj </w:t>
      </w:r>
      <w:r w:rsidRPr="00254EC1">
        <w:rPr>
          <w:highlight w:val="yellow"/>
        </w:rPr>
        <w:t>vytvoriť nové),</w:t>
      </w:r>
    </w:p>
    <w:p w14:paraId="1F4C5A1C" w14:textId="6CDA94CC" w:rsidR="00247035" w:rsidRPr="00254EC1" w:rsidRDefault="00247035">
      <w:pPr>
        <w:pStyle w:val="Odsekzoznamu"/>
        <w:numPr>
          <w:ilvl w:val="0"/>
          <w:numId w:val="15"/>
        </w:numPr>
        <w:spacing w:line="360" w:lineRule="auto"/>
        <w:rPr>
          <w:highlight w:val="yellow"/>
        </w:rPr>
      </w:pPr>
      <w:r w:rsidRPr="00254EC1">
        <w:rPr>
          <w:highlight w:val="yellow"/>
        </w:rPr>
        <w:t>organizovať naďalej tematické koncerty</w:t>
      </w:r>
      <w:r w:rsidR="00D60722" w:rsidRPr="00254EC1">
        <w:rPr>
          <w:highlight w:val="yellow"/>
        </w:rPr>
        <w:t xml:space="preserve"> (neopakovať sa, ale vymýšľať nové témy),</w:t>
      </w:r>
    </w:p>
    <w:p w14:paraId="0B3B1B01" w14:textId="3E172DED" w:rsidR="00247035" w:rsidRPr="00254EC1" w:rsidRDefault="00247035">
      <w:pPr>
        <w:pStyle w:val="Odsekzoznamu"/>
        <w:numPr>
          <w:ilvl w:val="0"/>
          <w:numId w:val="15"/>
        </w:numPr>
        <w:spacing w:line="360" w:lineRule="auto"/>
        <w:rPr>
          <w:highlight w:val="yellow"/>
        </w:rPr>
      </w:pPr>
      <w:r w:rsidRPr="00254EC1">
        <w:rPr>
          <w:highlight w:val="yellow"/>
        </w:rPr>
        <w:t>v spolupráci s MŠ obnoviť prehliadku predškolákov (v speve, tanci, prednese, výtvarnej tvorbe),</w:t>
      </w:r>
    </w:p>
    <w:p w14:paraId="6A515CC8" w14:textId="77777777" w:rsidR="002E3AEC" w:rsidRPr="00254EC1" w:rsidRDefault="00D60722">
      <w:pPr>
        <w:pStyle w:val="Odsekzoznamu"/>
        <w:numPr>
          <w:ilvl w:val="0"/>
          <w:numId w:val="15"/>
        </w:numPr>
        <w:spacing w:line="360" w:lineRule="auto"/>
        <w:rPr>
          <w:highlight w:val="yellow"/>
        </w:rPr>
      </w:pPr>
      <w:r w:rsidRPr="00254EC1">
        <w:rPr>
          <w:highlight w:val="yellow"/>
        </w:rPr>
        <w:t> tvorba vlastných učebných pomôcok a textov (zošitov, učebníc, scenárov...)</w:t>
      </w:r>
    </w:p>
    <w:p w14:paraId="0AD67325" w14:textId="30633E14" w:rsidR="00FA26BB" w:rsidRPr="00254EC1" w:rsidRDefault="00FA26BB">
      <w:pPr>
        <w:pStyle w:val="Odsekzoznamu"/>
        <w:numPr>
          <w:ilvl w:val="0"/>
          <w:numId w:val="15"/>
        </w:numPr>
        <w:spacing w:line="360" w:lineRule="auto"/>
        <w:rPr>
          <w:highlight w:val="yellow"/>
        </w:rPr>
      </w:pPr>
      <w:r w:rsidRPr="00254EC1">
        <w:rPr>
          <w:highlight w:val="yellow"/>
          <w:lang w:eastAsia="sk-SK"/>
        </w:rPr>
        <w:t>skvalitňovať výchovno-vzdelávací proces s dôrazom na rozvoj kľúčových kompetencií žiaka, na získavanie zručností vo všetkých odboroch školy, v kognitívnych, komunikačných a personálnych kompetenciách nielen vo výchovno-vzdelávacom procese, ale aj v reálnom živote,</w:t>
      </w:r>
    </w:p>
    <w:p w14:paraId="6E61D796" w14:textId="77777777" w:rsidR="00247035" w:rsidRPr="00254EC1" w:rsidRDefault="00247035" w:rsidP="00247035">
      <w:pPr>
        <w:pStyle w:val="Odsekzoznamu"/>
        <w:spacing w:line="360" w:lineRule="auto"/>
        <w:rPr>
          <w:highlight w:val="yellow"/>
        </w:rPr>
      </w:pPr>
    </w:p>
    <w:p w14:paraId="3A9875A0" w14:textId="77777777" w:rsidR="00247035" w:rsidRPr="00254EC1" w:rsidRDefault="00247035">
      <w:pPr>
        <w:pStyle w:val="Odsekzoznamu"/>
        <w:numPr>
          <w:ilvl w:val="0"/>
          <w:numId w:val="12"/>
        </w:numPr>
        <w:spacing w:line="360" w:lineRule="auto"/>
        <w:rPr>
          <w:b/>
          <w:i/>
          <w:highlight w:val="yellow"/>
        </w:rPr>
      </w:pPr>
      <w:r w:rsidRPr="00254EC1">
        <w:rPr>
          <w:b/>
          <w:i/>
          <w:highlight w:val="yellow"/>
        </w:rPr>
        <w:t>Oblasť riadenia</w:t>
      </w:r>
    </w:p>
    <w:p w14:paraId="68CEF86F" w14:textId="671D9762" w:rsidR="00FA26BB" w:rsidRPr="00254EC1" w:rsidRDefault="00FA26BB">
      <w:pPr>
        <w:pStyle w:val="Odsekzoznamu"/>
        <w:numPr>
          <w:ilvl w:val="0"/>
          <w:numId w:val="16"/>
        </w:numPr>
        <w:spacing w:line="360" w:lineRule="auto"/>
        <w:rPr>
          <w:highlight w:val="yellow"/>
        </w:rPr>
      </w:pPr>
      <w:r w:rsidRPr="00254EC1">
        <w:rPr>
          <w:highlight w:val="yellow"/>
          <w:lang w:eastAsia="sk-SK"/>
        </w:rPr>
        <w:t xml:space="preserve">ostať </w:t>
      </w:r>
      <w:proofErr w:type="spellStart"/>
      <w:r w:rsidRPr="00254EC1">
        <w:rPr>
          <w:highlight w:val="yellow"/>
          <w:lang w:eastAsia="sk-SK"/>
        </w:rPr>
        <w:t>plnoorganizovanou</w:t>
      </w:r>
      <w:proofErr w:type="spellEnd"/>
      <w:r w:rsidRPr="00254EC1">
        <w:rPr>
          <w:highlight w:val="yellow"/>
          <w:lang w:eastAsia="sk-SK"/>
        </w:rPr>
        <w:t xml:space="preserve"> školou</w:t>
      </w:r>
    </w:p>
    <w:p w14:paraId="05E556C4" w14:textId="0BAF8D5E" w:rsidR="00247035" w:rsidRPr="00254EC1" w:rsidRDefault="00247035">
      <w:pPr>
        <w:pStyle w:val="Odsekzoznamu"/>
        <w:numPr>
          <w:ilvl w:val="0"/>
          <w:numId w:val="16"/>
        </w:numPr>
        <w:spacing w:line="360" w:lineRule="auto"/>
        <w:rPr>
          <w:highlight w:val="yellow"/>
        </w:rPr>
      </w:pPr>
      <w:r w:rsidRPr="00254EC1">
        <w:rPr>
          <w:highlight w:val="yellow"/>
        </w:rPr>
        <w:t>delegovať právomoci a zodpovednosť na zamestnancov, s cieľom ich participácie na riadení školy</w:t>
      </w:r>
      <w:r w:rsidR="00D60722" w:rsidRPr="00254EC1">
        <w:rPr>
          <w:highlight w:val="yellow"/>
        </w:rPr>
        <w:t>,</w:t>
      </w:r>
    </w:p>
    <w:p w14:paraId="4A3E564C" w14:textId="261CDFE1" w:rsidR="00247035" w:rsidRPr="00254EC1" w:rsidRDefault="00247035">
      <w:pPr>
        <w:pStyle w:val="Odsekzoznamu"/>
        <w:numPr>
          <w:ilvl w:val="0"/>
          <w:numId w:val="16"/>
        </w:numPr>
        <w:spacing w:line="360" w:lineRule="auto"/>
        <w:rPr>
          <w:highlight w:val="yellow"/>
        </w:rPr>
      </w:pPr>
      <w:r w:rsidRPr="00254EC1">
        <w:rPr>
          <w:highlight w:val="yellow"/>
        </w:rPr>
        <w:t>podporovať a motivovať učiteľov k vzdelávaniu,</w:t>
      </w:r>
    </w:p>
    <w:p w14:paraId="3CC56ED0" w14:textId="5D309A2B" w:rsidR="004E704A" w:rsidRPr="00254EC1" w:rsidRDefault="004E704A">
      <w:pPr>
        <w:pStyle w:val="Odsekzoznamu"/>
        <w:numPr>
          <w:ilvl w:val="0"/>
          <w:numId w:val="16"/>
        </w:numPr>
        <w:spacing w:line="360" w:lineRule="auto"/>
        <w:rPr>
          <w:highlight w:val="yellow"/>
        </w:rPr>
      </w:pPr>
      <w:r w:rsidRPr="00254EC1">
        <w:rPr>
          <w:highlight w:val="yellow"/>
        </w:rPr>
        <w:t>ročný plán vzdelávania prispôsobiť požiadavkám PZ,</w:t>
      </w:r>
    </w:p>
    <w:p w14:paraId="54818B2F" w14:textId="77777777" w:rsidR="00247035" w:rsidRPr="00254EC1" w:rsidRDefault="00247035">
      <w:pPr>
        <w:pStyle w:val="Odsekzoznamu"/>
        <w:numPr>
          <w:ilvl w:val="0"/>
          <w:numId w:val="16"/>
        </w:numPr>
        <w:spacing w:line="360" w:lineRule="auto"/>
        <w:rPr>
          <w:highlight w:val="yellow"/>
        </w:rPr>
      </w:pPr>
      <w:r w:rsidRPr="00254EC1">
        <w:rPr>
          <w:highlight w:val="yellow"/>
        </w:rPr>
        <w:t>podporovať učiteľov, ktorí pracujú novými progresívnymi formami,</w:t>
      </w:r>
    </w:p>
    <w:p w14:paraId="08C5614B" w14:textId="0486992B" w:rsidR="00247035" w:rsidRPr="00254EC1" w:rsidRDefault="00247035">
      <w:pPr>
        <w:pStyle w:val="Odsekzoznamu"/>
        <w:numPr>
          <w:ilvl w:val="0"/>
          <w:numId w:val="16"/>
        </w:numPr>
        <w:spacing w:line="360" w:lineRule="auto"/>
        <w:rPr>
          <w:highlight w:val="yellow"/>
        </w:rPr>
      </w:pPr>
      <w:r w:rsidRPr="00254EC1">
        <w:rPr>
          <w:highlight w:val="yellow"/>
        </w:rPr>
        <w:t>zabezpeč</w:t>
      </w:r>
      <w:r w:rsidR="00254EC1" w:rsidRPr="00254EC1">
        <w:rPr>
          <w:highlight w:val="yellow"/>
        </w:rPr>
        <w:t>ovať</w:t>
      </w:r>
      <w:r w:rsidRPr="00254EC1">
        <w:rPr>
          <w:highlight w:val="yellow"/>
        </w:rPr>
        <w:t xml:space="preserve"> odbornú literatúru,</w:t>
      </w:r>
    </w:p>
    <w:p w14:paraId="17323E35" w14:textId="77777777" w:rsidR="00247035" w:rsidRPr="00254EC1" w:rsidRDefault="00247035">
      <w:pPr>
        <w:pStyle w:val="Odsekzoznamu"/>
        <w:numPr>
          <w:ilvl w:val="0"/>
          <w:numId w:val="16"/>
        </w:numPr>
        <w:spacing w:line="360" w:lineRule="auto"/>
        <w:rPr>
          <w:highlight w:val="yellow"/>
        </w:rPr>
      </w:pPr>
      <w:r w:rsidRPr="00254EC1">
        <w:rPr>
          <w:highlight w:val="yellow"/>
        </w:rPr>
        <w:t>zabezpečiť školské pomôcky a plniť požiadavky predmetových komisií,</w:t>
      </w:r>
    </w:p>
    <w:p w14:paraId="7D89476C" w14:textId="6F2BFF92" w:rsidR="00247035" w:rsidRPr="00254EC1" w:rsidRDefault="00247035">
      <w:pPr>
        <w:pStyle w:val="Odsekzoznamu"/>
        <w:numPr>
          <w:ilvl w:val="0"/>
          <w:numId w:val="16"/>
        </w:numPr>
        <w:spacing w:line="360" w:lineRule="auto"/>
        <w:rPr>
          <w:highlight w:val="yellow"/>
        </w:rPr>
      </w:pPr>
      <w:r w:rsidRPr="00254EC1">
        <w:rPr>
          <w:highlight w:val="yellow"/>
        </w:rPr>
        <w:t>motivovať zamestnancov k dobrým pracovným výsledkom uznaním, pochvalou a finančnou odmenou (na základe hodnotenia PZ),</w:t>
      </w:r>
    </w:p>
    <w:p w14:paraId="05F88632" w14:textId="5AE50F2B" w:rsidR="004E704A" w:rsidRPr="00254EC1" w:rsidRDefault="004E704A">
      <w:pPr>
        <w:pStyle w:val="Odsekzoznamu"/>
        <w:numPr>
          <w:ilvl w:val="0"/>
          <w:numId w:val="16"/>
        </w:numPr>
        <w:spacing w:line="360" w:lineRule="auto"/>
        <w:rPr>
          <w:highlight w:val="yellow"/>
        </w:rPr>
      </w:pPr>
      <w:r w:rsidRPr="00254EC1">
        <w:rPr>
          <w:highlight w:val="yellow"/>
        </w:rPr>
        <w:t xml:space="preserve">dohliadnuť na objektívnosť hodnotenia PZ </w:t>
      </w:r>
    </w:p>
    <w:p w14:paraId="45D4F339" w14:textId="0EBC76F3" w:rsidR="004E704A" w:rsidRPr="00254EC1" w:rsidRDefault="004E704A">
      <w:pPr>
        <w:pStyle w:val="Odsekzoznamu"/>
        <w:numPr>
          <w:ilvl w:val="0"/>
          <w:numId w:val="16"/>
        </w:numPr>
        <w:spacing w:line="360" w:lineRule="auto"/>
        <w:rPr>
          <w:highlight w:val="yellow"/>
        </w:rPr>
      </w:pPr>
      <w:r w:rsidRPr="00254EC1">
        <w:rPr>
          <w:highlight w:val="yellow"/>
        </w:rPr>
        <w:t>prepracovať kritériá odmeňovania,</w:t>
      </w:r>
    </w:p>
    <w:p w14:paraId="2A90C14B" w14:textId="77777777" w:rsidR="00FA26BB" w:rsidRPr="00254EC1" w:rsidRDefault="00247035">
      <w:pPr>
        <w:pStyle w:val="Odsekzoznamu"/>
        <w:numPr>
          <w:ilvl w:val="0"/>
          <w:numId w:val="16"/>
        </w:numPr>
        <w:spacing w:line="360" w:lineRule="auto"/>
        <w:rPr>
          <w:highlight w:val="yellow"/>
        </w:rPr>
      </w:pPr>
      <w:r w:rsidRPr="00254EC1">
        <w:rPr>
          <w:highlight w:val="yellow"/>
        </w:rPr>
        <w:t>riešiť porušovanie pracovnej disciplíny a kritické situácie v medziľudských vzťahoch</w:t>
      </w:r>
      <w:r w:rsidR="00FA26BB" w:rsidRPr="00254EC1">
        <w:rPr>
          <w:highlight w:val="yellow"/>
        </w:rPr>
        <w:t>,</w:t>
      </w:r>
    </w:p>
    <w:p w14:paraId="16860814" w14:textId="2083C342" w:rsidR="00247035" w:rsidRPr="00254EC1" w:rsidRDefault="00247035" w:rsidP="00254EC1">
      <w:pPr>
        <w:pStyle w:val="Odsekzoznamu"/>
        <w:spacing w:line="360" w:lineRule="auto"/>
        <w:rPr>
          <w:highlight w:val="yellow"/>
        </w:rPr>
      </w:pPr>
    </w:p>
    <w:p w14:paraId="6F4EAA37" w14:textId="77777777" w:rsidR="00D13A2B" w:rsidRPr="00254EC1" w:rsidRDefault="00D13A2B" w:rsidP="00247035">
      <w:pPr>
        <w:pStyle w:val="Odsekzoznamu"/>
        <w:spacing w:line="360" w:lineRule="auto"/>
        <w:rPr>
          <w:highlight w:val="yellow"/>
        </w:rPr>
      </w:pPr>
    </w:p>
    <w:p w14:paraId="5E8D06C8" w14:textId="77777777" w:rsidR="00247035" w:rsidRPr="00254EC1" w:rsidRDefault="00247035">
      <w:pPr>
        <w:pStyle w:val="Odsekzoznamu"/>
        <w:numPr>
          <w:ilvl w:val="0"/>
          <w:numId w:val="12"/>
        </w:numPr>
        <w:spacing w:line="360" w:lineRule="auto"/>
        <w:rPr>
          <w:b/>
          <w:i/>
          <w:highlight w:val="yellow"/>
        </w:rPr>
      </w:pPr>
      <w:r w:rsidRPr="00254EC1">
        <w:rPr>
          <w:b/>
          <w:i/>
          <w:highlight w:val="yellow"/>
        </w:rPr>
        <w:t>Priestorové a materiálno – technické podmienky</w:t>
      </w:r>
    </w:p>
    <w:p w14:paraId="634A0E94" w14:textId="77777777" w:rsidR="00247035" w:rsidRPr="00254EC1" w:rsidRDefault="00247035">
      <w:pPr>
        <w:pStyle w:val="Odsekzoznamu"/>
        <w:numPr>
          <w:ilvl w:val="0"/>
          <w:numId w:val="17"/>
        </w:numPr>
        <w:spacing w:line="360" w:lineRule="auto"/>
        <w:rPr>
          <w:highlight w:val="yellow"/>
        </w:rPr>
      </w:pPr>
      <w:r w:rsidRPr="00254EC1">
        <w:rPr>
          <w:highlight w:val="yellow"/>
        </w:rPr>
        <w:t>estetická úprava spoločných priestorov a tried,</w:t>
      </w:r>
    </w:p>
    <w:p w14:paraId="2B1E417F" w14:textId="77777777" w:rsidR="00247035" w:rsidRPr="00254EC1" w:rsidRDefault="00247035">
      <w:pPr>
        <w:pStyle w:val="Odsekzoznamu"/>
        <w:numPr>
          <w:ilvl w:val="0"/>
          <w:numId w:val="17"/>
        </w:numPr>
        <w:spacing w:line="360" w:lineRule="auto"/>
        <w:rPr>
          <w:highlight w:val="yellow"/>
        </w:rPr>
      </w:pPr>
      <w:r w:rsidRPr="00254EC1">
        <w:rPr>
          <w:highlight w:val="yellow"/>
        </w:rPr>
        <w:t>pokračovať v zlepšovaní technologického vybavenia školy,</w:t>
      </w:r>
    </w:p>
    <w:p w14:paraId="42C37709" w14:textId="77777777" w:rsidR="00247035" w:rsidRPr="00254EC1" w:rsidRDefault="00247035">
      <w:pPr>
        <w:pStyle w:val="Odsekzoznamu"/>
        <w:numPr>
          <w:ilvl w:val="0"/>
          <w:numId w:val="17"/>
        </w:numPr>
        <w:spacing w:line="360" w:lineRule="auto"/>
        <w:rPr>
          <w:highlight w:val="yellow"/>
        </w:rPr>
      </w:pPr>
      <w:r w:rsidRPr="00254EC1">
        <w:rPr>
          <w:highlight w:val="yellow"/>
        </w:rPr>
        <w:t>pokračovať v obnovovaní nástrojového vybavenia školy,</w:t>
      </w:r>
    </w:p>
    <w:p w14:paraId="5FBA5C33" w14:textId="79E67E42" w:rsidR="00247035" w:rsidRPr="00254EC1" w:rsidRDefault="00247035">
      <w:pPr>
        <w:pStyle w:val="Odsekzoznamu"/>
        <w:numPr>
          <w:ilvl w:val="0"/>
          <w:numId w:val="17"/>
        </w:numPr>
        <w:spacing w:line="360" w:lineRule="auto"/>
        <w:rPr>
          <w:highlight w:val="yellow"/>
        </w:rPr>
      </w:pPr>
      <w:r w:rsidRPr="00254EC1">
        <w:rPr>
          <w:highlight w:val="yellow"/>
        </w:rPr>
        <w:t>pokračovať v obnovovaní interiérov tried</w:t>
      </w:r>
    </w:p>
    <w:p w14:paraId="0B6FF8C2" w14:textId="75448C7E" w:rsidR="00247035" w:rsidRPr="00254EC1" w:rsidRDefault="00254EC1">
      <w:pPr>
        <w:pStyle w:val="Odsekzoznamu"/>
        <w:numPr>
          <w:ilvl w:val="0"/>
          <w:numId w:val="17"/>
        </w:numPr>
        <w:spacing w:line="360" w:lineRule="auto"/>
        <w:rPr>
          <w:highlight w:val="yellow"/>
        </w:rPr>
      </w:pPr>
      <w:r w:rsidRPr="00254EC1">
        <w:rPr>
          <w:highlight w:val="yellow"/>
        </w:rPr>
        <w:t> vyskladať nahrávacie štúdio</w:t>
      </w:r>
    </w:p>
    <w:p w14:paraId="1269BB30" w14:textId="7F16889C" w:rsidR="00FA26BB" w:rsidRPr="00254EC1" w:rsidRDefault="00247035">
      <w:pPr>
        <w:pStyle w:val="Odsekzoznamu"/>
        <w:numPr>
          <w:ilvl w:val="0"/>
          <w:numId w:val="17"/>
        </w:numPr>
        <w:spacing w:line="360" w:lineRule="auto"/>
        <w:rPr>
          <w:highlight w:val="yellow"/>
        </w:rPr>
      </w:pPr>
      <w:r w:rsidRPr="00254EC1">
        <w:rPr>
          <w:highlight w:val="yellow"/>
        </w:rPr>
        <w:t xml:space="preserve">zabezpečiť nové koncertné krídlo </w:t>
      </w:r>
      <w:r w:rsidR="00254EC1" w:rsidRPr="00254EC1">
        <w:rPr>
          <w:highlight w:val="yellow"/>
        </w:rPr>
        <w:t>do DK Budmerice</w:t>
      </w:r>
    </w:p>
    <w:p w14:paraId="57AC61AF" w14:textId="77777777" w:rsidR="00247035" w:rsidRPr="00254EC1" w:rsidRDefault="00247035" w:rsidP="00247035">
      <w:pPr>
        <w:pStyle w:val="Odsekzoznamu"/>
        <w:spacing w:line="360" w:lineRule="auto"/>
        <w:rPr>
          <w:highlight w:val="yellow"/>
        </w:rPr>
      </w:pPr>
    </w:p>
    <w:p w14:paraId="415FFE4A" w14:textId="3E563878" w:rsidR="00247035" w:rsidRPr="00254EC1" w:rsidRDefault="00247035">
      <w:pPr>
        <w:pStyle w:val="Odsekzoznamu"/>
        <w:numPr>
          <w:ilvl w:val="0"/>
          <w:numId w:val="12"/>
        </w:numPr>
        <w:spacing w:line="360" w:lineRule="auto"/>
        <w:rPr>
          <w:b/>
          <w:i/>
          <w:highlight w:val="yellow"/>
        </w:rPr>
      </w:pPr>
      <w:r w:rsidRPr="00254EC1">
        <w:rPr>
          <w:b/>
          <w:i/>
          <w:highlight w:val="yellow"/>
        </w:rPr>
        <w:t>Personálna oblasť</w:t>
      </w:r>
    </w:p>
    <w:p w14:paraId="5231457A" w14:textId="77777777" w:rsidR="002E3AEC" w:rsidRPr="00254EC1" w:rsidRDefault="00247035">
      <w:pPr>
        <w:pStyle w:val="Odsekzoznamu"/>
        <w:numPr>
          <w:ilvl w:val="0"/>
          <w:numId w:val="18"/>
        </w:numPr>
        <w:spacing w:line="360" w:lineRule="auto"/>
        <w:rPr>
          <w:highlight w:val="yellow"/>
        </w:rPr>
      </w:pPr>
      <w:r w:rsidRPr="00254EC1">
        <w:rPr>
          <w:highlight w:val="yellow"/>
        </w:rPr>
        <w:t>zapojiť všetkých pedagógov do tvorby školského vzdelávacieho programu,</w:t>
      </w:r>
    </w:p>
    <w:p w14:paraId="4FF8E167" w14:textId="30D0B80B" w:rsidR="00FA26BB" w:rsidRPr="00254EC1" w:rsidRDefault="00FA26BB">
      <w:pPr>
        <w:pStyle w:val="Odsekzoznamu"/>
        <w:numPr>
          <w:ilvl w:val="0"/>
          <w:numId w:val="18"/>
        </w:numPr>
        <w:spacing w:line="360" w:lineRule="auto"/>
        <w:rPr>
          <w:highlight w:val="yellow"/>
        </w:rPr>
      </w:pPr>
      <w:r w:rsidRPr="00254EC1">
        <w:rPr>
          <w:highlight w:val="yellow"/>
          <w:lang w:eastAsia="sk-SK"/>
        </w:rPr>
        <w:t>zabezpečiť odbornosť PZ,</w:t>
      </w:r>
    </w:p>
    <w:p w14:paraId="5C331A5A" w14:textId="77777777" w:rsidR="00247035" w:rsidRPr="00254EC1" w:rsidRDefault="00247035">
      <w:pPr>
        <w:pStyle w:val="Odsekzoznamu"/>
        <w:numPr>
          <w:ilvl w:val="0"/>
          <w:numId w:val="18"/>
        </w:numPr>
        <w:spacing w:line="360" w:lineRule="auto"/>
        <w:rPr>
          <w:highlight w:val="yellow"/>
        </w:rPr>
      </w:pPr>
      <w:r w:rsidRPr="00254EC1">
        <w:rPr>
          <w:highlight w:val="yellow"/>
        </w:rPr>
        <w:t>zabezpečiť všetkým pracovníkom úplný technický servis pri plnení úloh (prístup ku kopírke, ku počítaču, kamere, fotoaparátu,  telefónu...),</w:t>
      </w:r>
    </w:p>
    <w:p w14:paraId="624EEFDA" w14:textId="77777777" w:rsidR="00247035" w:rsidRPr="004219AB" w:rsidRDefault="00247035" w:rsidP="00247035">
      <w:pPr>
        <w:pStyle w:val="Odsekzoznamu"/>
        <w:spacing w:line="360" w:lineRule="auto"/>
      </w:pPr>
    </w:p>
    <w:p w14:paraId="09546693" w14:textId="77777777" w:rsidR="00247035" w:rsidRPr="00551115" w:rsidRDefault="00247035">
      <w:pPr>
        <w:pStyle w:val="Odsekzoznamu"/>
        <w:numPr>
          <w:ilvl w:val="0"/>
          <w:numId w:val="12"/>
        </w:numPr>
        <w:spacing w:line="360" w:lineRule="auto"/>
        <w:rPr>
          <w:b/>
          <w:i/>
          <w:highlight w:val="yellow"/>
        </w:rPr>
      </w:pPr>
      <w:r w:rsidRPr="00551115">
        <w:rPr>
          <w:b/>
          <w:i/>
          <w:highlight w:val="yellow"/>
        </w:rPr>
        <w:t>Partneri školy</w:t>
      </w:r>
    </w:p>
    <w:p w14:paraId="05EFC9DB" w14:textId="77777777" w:rsidR="00247035" w:rsidRPr="00551115" w:rsidRDefault="00247035">
      <w:pPr>
        <w:pStyle w:val="Odsekzoznamu"/>
        <w:numPr>
          <w:ilvl w:val="0"/>
          <w:numId w:val="19"/>
        </w:numPr>
        <w:spacing w:line="360" w:lineRule="auto"/>
        <w:rPr>
          <w:highlight w:val="yellow"/>
        </w:rPr>
      </w:pPr>
      <w:r w:rsidRPr="00551115">
        <w:rPr>
          <w:highlight w:val="yellow"/>
        </w:rPr>
        <w:t>spolupracovať so zriaďovateľom pri riešení koncepčných otázok rozvoja školy v súvislosti s potrebami a požiadavkami mesta,</w:t>
      </w:r>
    </w:p>
    <w:p w14:paraId="111F02A2" w14:textId="0254AECD" w:rsidR="00247035" w:rsidRPr="00551115" w:rsidRDefault="00247035">
      <w:pPr>
        <w:pStyle w:val="Odsekzoznamu"/>
        <w:numPr>
          <w:ilvl w:val="0"/>
          <w:numId w:val="19"/>
        </w:numPr>
        <w:spacing w:line="360" w:lineRule="auto"/>
        <w:rPr>
          <w:highlight w:val="yellow"/>
        </w:rPr>
      </w:pPr>
      <w:r w:rsidRPr="00551115">
        <w:rPr>
          <w:highlight w:val="yellow"/>
        </w:rPr>
        <w:t>spolupracovať s MŠ, ZŠ, (podujatia, súťaže, predstavenia),</w:t>
      </w:r>
    </w:p>
    <w:p w14:paraId="2E3FED99" w14:textId="1E83CA00" w:rsidR="00FA26BB" w:rsidRPr="00551115" w:rsidRDefault="00FA26BB">
      <w:pPr>
        <w:pStyle w:val="Odsekzoznamu"/>
        <w:numPr>
          <w:ilvl w:val="0"/>
          <w:numId w:val="19"/>
        </w:numPr>
        <w:spacing w:line="360" w:lineRule="auto"/>
        <w:rPr>
          <w:highlight w:val="yellow"/>
        </w:rPr>
      </w:pPr>
      <w:r w:rsidRPr="00551115">
        <w:rPr>
          <w:highlight w:val="yellow"/>
          <w:lang w:eastAsia="sk-SK"/>
        </w:rPr>
        <w:t xml:space="preserve">organizovať tematické koncerty a výchovné koncerty pre žiakov MŠ, ZŠ </w:t>
      </w:r>
    </w:p>
    <w:p w14:paraId="7C67384C" w14:textId="77777777" w:rsidR="00247035" w:rsidRPr="00551115" w:rsidRDefault="00247035" w:rsidP="00247035">
      <w:pPr>
        <w:pStyle w:val="Odsekzoznamu"/>
        <w:spacing w:line="360" w:lineRule="auto"/>
        <w:rPr>
          <w:highlight w:val="yellow"/>
        </w:rPr>
      </w:pPr>
    </w:p>
    <w:p w14:paraId="1EE7BEBC" w14:textId="77777777" w:rsidR="00247035" w:rsidRPr="00551115" w:rsidRDefault="00247035">
      <w:pPr>
        <w:pStyle w:val="Odsekzoznamu"/>
        <w:numPr>
          <w:ilvl w:val="0"/>
          <w:numId w:val="12"/>
        </w:numPr>
        <w:spacing w:line="360" w:lineRule="auto"/>
        <w:rPr>
          <w:b/>
          <w:i/>
          <w:highlight w:val="yellow"/>
        </w:rPr>
      </w:pPr>
      <w:proofErr w:type="spellStart"/>
      <w:r w:rsidRPr="00551115">
        <w:rPr>
          <w:b/>
          <w:i/>
          <w:highlight w:val="yellow"/>
        </w:rPr>
        <w:t>Mimovyučovacie</w:t>
      </w:r>
      <w:proofErr w:type="spellEnd"/>
      <w:r w:rsidRPr="00551115">
        <w:rPr>
          <w:b/>
          <w:i/>
          <w:highlight w:val="yellow"/>
        </w:rPr>
        <w:t xml:space="preserve"> a mimoškolské aktivity</w:t>
      </w:r>
    </w:p>
    <w:p w14:paraId="3B8D0757" w14:textId="77777777" w:rsidR="00247035" w:rsidRPr="00551115" w:rsidRDefault="00247035">
      <w:pPr>
        <w:pStyle w:val="Odsekzoznamu"/>
        <w:numPr>
          <w:ilvl w:val="0"/>
          <w:numId w:val="20"/>
        </w:numPr>
        <w:spacing w:line="360" w:lineRule="auto"/>
        <w:rPr>
          <w:highlight w:val="yellow"/>
        </w:rPr>
      </w:pPr>
      <w:r w:rsidRPr="00551115">
        <w:rPr>
          <w:highlight w:val="yellow"/>
        </w:rPr>
        <w:t>podporovať aktivity pedagógov pri účinkovaní v rôznych komorných telesách.</w:t>
      </w:r>
    </w:p>
    <w:p w14:paraId="2C5F74AA" w14:textId="77777777" w:rsidR="00247035" w:rsidRPr="00551115" w:rsidRDefault="00247035" w:rsidP="00247035">
      <w:pPr>
        <w:pStyle w:val="Odsekzoznamu"/>
        <w:spacing w:line="360" w:lineRule="auto"/>
        <w:rPr>
          <w:highlight w:val="yellow"/>
        </w:rPr>
      </w:pPr>
    </w:p>
    <w:p w14:paraId="650B725A" w14:textId="77777777" w:rsidR="00247035" w:rsidRPr="00551115" w:rsidRDefault="00247035">
      <w:pPr>
        <w:pStyle w:val="Odsekzoznamu"/>
        <w:numPr>
          <w:ilvl w:val="0"/>
          <w:numId w:val="12"/>
        </w:numPr>
        <w:spacing w:line="360" w:lineRule="auto"/>
        <w:rPr>
          <w:b/>
          <w:i/>
          <w:highlight w:val="yellow"/>
        </w:rPr>
      </w:pPr>
      <w:r w:rsidRPr="00551115">
        <w:rPr>
          <w:b/>
          <w:i/>
          <w:highlight w:val="yellow"/>
        </w:rPr>
        <w:t>Prezentácia školy, imidž školy</w:t>
      </w:r>
    </w:p>
    <w:p w14:paraId="144634DE" w14:textId="6466E6FD" w:rsidR="00FA26BB" w:rsidRPr="00551115" w:rsidRDefault="00FA26BB">
      <w:pPr>
        <w:pStyle w:val="Odsekzoznamu"/>
        <w:numPr>
          <w:ilvl w:val="0"/>
          <w:numId w:val="21"/>
        </w:numPr>
        <w:tabs>
          <w:tab w:val="left" w:pos="1395"/>
        </w:tabs>
        <w:spacing w:line="360" w:lineRule="auto"/>
        <w:rPr>
          <w:highlight w:val="yellow"/>
        </w:rPr>
      </w:pPr>
      <w:r w:rsidRPr="00551115">
        <w:rPr>
          <w:highlight w:val="yellow"/>
          <w:lang w:eastAsia="sk-SK"/>
        </w:rPr>
        <w:t>neustále pracovať na propagácii školy prostredníctvom vystúpení, organizovaní podujatí, prostredníctvom médií</w:t>
      </w:r>
    </w:p>
    <w:p w14:paraId="032EC350" w14:textId="7CF898E0" w:rsidR="00247035" w:rsidRPr="00551115" w:rsidRDefault="00247035">
      <w:pPr>
        <w:pStyle w:val="Odsekzoznamu"/>
        <w:numPr>
          <w:ilvl w:val="0"/>
          <w:numId w:val="21"/>
        </w:numPr>
        <w:tabs>
          <w:tab w:val="left" w:pos="1395"/>
        </w:tabs>
        <w:spacing w:line="360" w:lineRule="auto"/>
        <w:rPr>
          <w:highlight w:val="yellow"/>
        </w:rPr>
      </w:pPr>
      <w:r w:rsidRPr="00551115">
        <w:rPr>
          <w:highlight w:val="yellow"/>
        </w:rPr>
        <w:t>estetika školy (pravidelne aktualizovať nástenky školy),</w:t>
      </w:r>
    </w:p>
    <w:p w14:paraId="0374B4C9" w14:textId="77777777" w:rsidR="00247035" w:rsidRPr="00551115" w:rsidRDefault="00247035">
      <w:pPr>
        <w:pStyle w:val="Odsekzoznamu"/>
        <w:numPr>
          <w:ilvl w:val="0"/>
          <w:numId w:val="21"/>
        </w:numPr>
        <w:tabs>
          <w:tab w:val="left" w:pos="1395"/>
        </w:tabs>
        <w:spacing w:line="360" w:lineRule="auto"/>
        <w:rPr>
          <w:highlight w:val="yellow"/>
        </w:rPr>
      </w:pPr>
      <w:r w:rsidRPr="00551115">
        <w:rPr>
          <w:highlight w:val="yellow"/>
        </w:rPr>
        <w:t>dbať o pravidelnú aktualizáciu webovej stránky,</w:t>
      </w:r>
    </w:p>
    <w:p w14:paraId="005F77D0" w14:textId="77777777" w:rsidR="00247035" w:rsidRPr="00551115" w:rsidRDefault="00247035">
      <w:pPr>
        <w:pStyle w:val="Odsekzoznamu"/>
        <w:numPr>
          <w:ilvl w:val="0"/>
          <w:numId w:val="21"/>
        </w:numPr>
        <w:tabs>
          <w:tab w:val="left" w:pos="1395"/>
        </w:tabs>
        <w:spacing w:line="360" w:lineRule="auto"/>
        <w:rPr>
          <w:highlight w:val="yellow"/>
        </w:rPr>
      </w:pPr>
      <w:r w:rsidRPr="00551115">
        <w:rPr>
          <w:highlight w:val="yellow"/>
        </w:rPr>
        <w:t>byť aktívny na sociálnych sieťach,</w:t>
      </w:r>
    </w:p>
    <w:p w14:paraId="69841996" w14:textId="77777777" w:rsidR="00247035" w:rsidRPr="00551115" w:rsidRDefault="00247035">
      <w:pPr>
        <w:pStyle w:val="Odsekzoznamu"/>
        <w:numPr>
          <w:ilvl w:val="0"/>
          <w:numId w:val="21"/>
        </w:numPr>
        <w:tabs>
          <w:tab w:val="left" w:pos="1395"/>
        </w:tabs>
        <w:spacing w:line="360" w:lineRule="auto"/>
        <w:rPr>
          <w:highlight w:val="yellow"/>
        </w:rPr>
      </w:pPr>
      <w:r w:rsidRPr="00551115">
        <w:rPr>
          <w:highlight w:val="yellow"/>
        </w:rPr>
        <w:t>prezentácia formou otvorených hodín v čase pred prijímacími skúškami,</w:t>
      </w:r>
    </w:p>
    <w:p w14:paraId="11645F50" w14:textId="75A3EF5B" w:rsidR="00FA26BB" w:rsidRPr="00551115" w:rsidRDefault="00247035">
      <w:pPr>
        <w:pStyle w:val="Odsekzoznamu"/>
        <w:numPr>
          <w:ilvl w:val="0"/>
          <w:numId w:val="21"/>
        </w:numPr>
        <w:tabs>
          <w:tab w:val="left" w:pos="1395"/>
        </w:tabs>
        <w:spacing w:line="360" w:lineRule="auto"/>
        <w:rPr>
          <w:highlight w:val="yellow"/>
        </w:rPr>
      </w:pPr>
      <w:r w:rsidRPr="00551115">
        <w:rPr>
          <w:highlight w:val="yellow"/>
        </w:rPr>
        <w:t>informovať verejnosť o dianí na škole, o úspechoch žiakov a</w:t>
      </w:r>
      <w:r w:rsidR="00FA26BB" w:rsidRPr="00551115">
        <w:rPr>
          <w:highlight w:val="yellow"/>
        </w:rPr>
        <w:t> </w:t>
      </w:r>
      <w:r w:rsidRPr="00551115">
        <w:rPr>
          <w:highlight w:val="yellow"/>
        </w:rPr>
        <w:t>pedagógov</w:t>
      </w:r>
      <w:r w:rsidR="00FA26BB" w:rsidRPr="00551115">
        <w:rPr>
          <w:highlight w:val="yellow"/>
        </w:rPr>
        <w:t>,</w:t>
      </w:r>
    </w:p>
    <w:p w14:paraId="0BD68416" w14:textId="1670021D" w:rsidR="00247035" w:rsidRPr="00551115" w:rsidRDefault="00254EC1">
      <w:pPr>
        <w:pStyle w:val="Odsekzoznamu"/>
        <w:numPr>
          <w:ilvl w:val="0"/>
          <w:numId w:val="21"/>
        </w:numPr>
        <w:tabs>
          <w:tab w:val="left" w:pos="1395"/>
        </w:tabs>
        <w:spacing w:line="360" w:lineRule="auto"/>
        <w:rPr>
          <w:highlight w:val="yellow"/>
        </w:rPr>
      </w:pPr>
      <w:r w:rsidRPr="00551115">
        <w:rPr>
          <w:highlight w:val="yellow"/>
          <w:lang w:eastAsia="sk-SK"/>
        </w:rPr>
        <w:t> </w:t>
      </w:r>
      <w:r w:rsidR="00FA26BB" w:rsidRPr="00551115">
        <w:rPr>
          <w:highlight w:val="yellow"/>
          <w:lang w:eastAsia="sk-SK"/>
        </w:rPr>
        <w:t>využívať</w:t>
      </w:r>
      <w:r w:rsidRPr="00551115">
        <w:rPr>
          <w:highlight w:val="yellow"/>
          <w:lang w:eastAsia="sk-SK"/>
        </w:rPr>
        <w:t xml:space="preserve"> budúce</w:t>
      </w:r>
      <w:r w:rsidR="00FA26BB" w:rsidRPr="00551115">
        <w:rPr>
          <w:highlight w:val="yellow"/>
          <w:lang w:eastAsia="sk-SK"/>
        </w:rPr>
        <w:t xml:space="preserve"> nahrávacie štúdio k prezentácii školy</w:t>
      </w:r>
      <w:r w:rsidR="00247035" w:rsidRPr="00551115">
        <w:rPr>
          <w:highlight w:val="yellow"/>
        </w:rPr>
        <w:t>.</w:t>
      </w:r>
    </w:p>
    <w:p w14:paraId="76B593BF" w14:textId="15534F25" w:rsidR="00247035" w:rsidRPr="00B61248" w:rsidRDefault="00247035" w:rsidP="00247035">
      <w:pPr>
        <w:pStyle w:val="Nadpis2"/>
        <w:spacing w:line="360" w:lineRule="auto"/>
        <w:rPr>
          <w:b/>
        </w:rPr>
      </w:pPr>
      <w:bookmarkStart w:id="7" w:name="_Toc224154410"/>
      <w:r w:rsidRPr="00B61248">
        <w:rPr>
          <w:b/>
        </w:rPr>
        <w:t>2.2 Určenie konkrétnych cieľov</w:t>
      </w:r>
      <w:bookmarkEnd w:id="7"/>
    </w:p>
    <w:p w14:paraId="2EF1F5A8" w14:textId="77777777" w:rsidR="00247035" w:rsidRPr="00B61248" w:rsidRDefault="00247035" w:rsidP="00247035">
      <w:pPr>
        <w:rPr>
          <w:sz w:val="16"/>
          <w:szCs w:val="16"/>
        </w:rPr>
      </w:pPr>
    </w:p>
    <w:p w14:paraId="1369FDD5" w14:textId="1129B2E4" w:rsidR="00247035" w:rsidRPr="00B61248" w:rsidRDefault="00247035">
      <w:pPr>
        <w:pStyle w:val="Odsekzoznamu"/>
        <w:numPr>
          <w:ilvl w:val="0"/>
          <w:numId w:val="14"/>
        </w:numPr>
        <w:tabs>
          <w:tab w:val="left" w:pos="1395"/>
        </w:tabs>
        <w:spacing w:line="360" w:lineRule="auto"/>
        <w:rPr>
          <w:b/>
          <w:szCs w:val="24"/>
        </w:rPr>
      </w:pPr>
      <w:r w:rsidRPr="00B61248">
        <w:rPr>
          <w:b/>
          <w:szCs w:val="24"/>
        </w:rPr>
        <w:t>Hlavné strategické ciele školy</w:t>
      </w:r>
    </w:p>
    <w:p w14:paraId="07C084C9" w14:textId="620DDCCA" w:rsidR="00330DA8" w:rsidRPr="00B61248" w:rsidRDefault="006A3D3B" w:rsidP="00330DA8">
      <w:pPr>
        <w:tabs>
          <w:tab w:val="left" w:pos="1395"/>
        </w:tabs>
        <w:spacing w:line="360" w:lineRule="auto"/>
        <w:rPr>
          <w:b/>
          <w:szCs w:val="24"/>
        </w:rPr>
      </w:pPr>
      <w:r w:rsidRPr="00B61248">
        <w:rPr>
          <w:lang w:eastAsia="sk-SK"/>
        </w:rPr>
        <w:lastRenderedPageBreak/>
        <w:t xml:space="preserve">            </w:t>
      </w:r>
      <w:r w:rsidR="00330DA8" w:rsidRPr="00B61248">
        <w:rPr>
          <w:lang w:eastAsia="sk-SK"/>
        </w:rPr>
        <w:t xml:space="preserve">Mojím cieľom je naďalej odbúravať slabé stránky školy a snažiť sa pretransformovať hrozby do príležitostí. Hlavné ciele školy a stratégiu ich naplnenia som rozdelil do nasledovných častí aj s vytýčením časového horizontu na ich dosiahnutie: </w:t>
      </w:r>
    </w:p>
    <w:p w14:paraId="5D69F09D" w14:textId="22ACB467" w:rsidR="00247035" w:rsidRPr="00B61248" w:rsidRDefault="00CF64E1" w:rsidP="00247035">
      <w:pPr>
        <w:tabs>
          <w:tab w:val="left" w:pos="1395"/>
        </w:tabs>
        <w:spacing w:line="360" w:lineRule="auto"/>
        <w:rPr>
          <w:b/>
          <w:bCs/>
          <w:szCs w:val="24"/>
        </w:rPr>
      </w:pPr>
      <w:r w:rsidRPr="00B61248">
        <w:rPr>
          <w:b/>
          <w:bCs/>
          <w:szCs w:val="24"/>
        </w:rPr>
        <w:t>BUDOV</w:t>
      </w:r>
      <w:r w:rsidR="00551115" w:rsidRPr="00B61248">
        <w:rPr>
          <w:b/>
          <w:bCs/>
          <w:szCs w:val="24"/>
        </w:rPr>
        <w:t>A</w:t>
      </w:r>
    </w:p>
    <w:p w14:paraId="7C19AC9B" w14:textId="5A2C794E" w:rsidR="00D96AFC" w:rsidRPr="00B61248" w:rsidRDefault="00254EC1" w:rsidP="00247035">
      <w:pPr>
        <w:tabs>
          <w:tab w:val="left" w:pos="1395"/>
        </w:tabs>
        <w:spacing w:line="360" w:lineRule="auto"/>
        <w:rPr>
          <w:szCs w:val="24"/>
        </w:rPr>
      </w:pPr>
      <w:r w:rsidRPr="00B61248">
        <w:rPr>
          <w:szCs w:val="24"/>
        </w:rPr>
        <w:t>Obytný dom, ktorý obec zakúpila pre účely ZUŠ Budmerice: vytvorenie triedy pre keramickú výučbu v rámci VO (zakúpenie pece na vypaľovanie, hrnčiarsky kruh a pod)</w:t>
      </w:r>
    </w:p>
    <w:p w14:paraId="04CA4435" w14:textId="57FFD963" w:rsidR="00254EC1" w:rsidRPr="00B61248" w:rsidRDefault="00551115" w:rsidP="00247035">
      <w:pPr>
        <w:tabs>
          <w:tab w:val="left" w:pos="1395"/>
        </w:tabs>
        <w:spacing w:line="360" w:lineRule="auto"/>
        <w:rPr>
          <w:szCs w:val="24"/>
        </w:rPr>
      </w:pPr>
      <w:r w:rsidRPr="00B61248">
        <w:rPr>
          <w:szCs w:val="24"/>
        </w:rPr>
        <w:t>Vytvorenie triedy- nahrávacie štúdio</w:t>
      </w:r>
    </w:p>
    <w:p w14:paraId="7410D012" w14:textId="08C7E195" w:rsidR="00551115" w:rsidRPr="00B61248" w:rsidRDefault="00551115" w:rsidP="00247035">
      <w:pPr>
        <w:tabs>
          <w:tab w:val="left" w:pos="1395"/>
        </w:tabs>
        <w:spacing w:line="360" w:lineRule="auto"/>
      </w:pPr>
      <w:r w:rsidRPr="00B61248">
        <w:rPr>
          <w:szCs w:val="24"/>
        </w:rPr>
        <w:t>Rozšírenie skladových priestorov</w:t>
      </w:r>
    </w:p>
    <w:p w14:paraId="5BD1D1B4" w14:textId="078F039D" w:rsidR="00CF64E1" w:rsidRPr="00B61248" w:rsidRDefault="00CF64E1" w:rsidP="00247035">
      <w:pPr>
        <w:tabs>
          <w:tab w:val="left" w:pos="1395"/>
        </w:tabs>
        <w:spacing w:line="360" w:lineRule="auto"/>
        <w:rPr>
          <w:b/>
          <w:bCs/>
        </w:rPr>
      </w:pPr>
      <w:r w:rsidRPr="00B61248">
        <w:rPr>
          <w:b/>
          <w:bCs/>
        </w:rPr>
        <w:t>ODBORY</w:t>
      </w:r>
      <w:r w:rsidR="00BA3BBC" w:rsidRPr="00B61248">
        <w:rPr>
          <w:b/>
          <w:bCs/>
        </w:rPr>
        <w:t xml:space="preserve"> - dlhodobé ciele</w:t>
      </w:r>
      <w:r w:rsidR="00330DA8" w:rsidRPr="00B61248">
        <w:rPr>
          <w:b/>
          <w:bCs/>
        </w:rPr>
        <w:t xml:space="preserve"> vo výchovno-vzdelávacom procese</w:t>
      </w:r>
    </w:p>
    <w:p w14:paraId="792604A8" w14:textId="18C15639" w:rsidR="00247035" w:rsidRPr="00B61248" w:rsidRDefault="00CF64E1">
      <w:pPr>
        <w:pStyle w:val="Odsekzoznamu"/>
        <w:numPr>
          <w:ilvl w:val="0"/>
          <w:numId w:val="12"/>
        </w:numPr>
        <w:tabs>
          <w:tab w:val="left" w:pos="1395"/>
        </w:tabs>
        <w:spacing w:line="360" w:lineRule="auto"/>
        <w:jc w:val="both"/>
        <w:rPr>
          <w:b/>
          <w:bCs/>
        </w:rPr>
      </w:pPr>
      <w:r w:rsidRPr="00B61248">
        <w:rPr>
          <w:b/>
          <w:bCs/>
        </w:rPr>
        <w:t>hudobný odbor</w:t>
      </w:r>
    </w:p>
    <w:p w14:paraId="428D86EF" w14:textId="7DDF58BD" w:rsidR="00247035" w:rsidRPr="00B61248" w:rsidRDefault="00247035" w:rsidP="00D13A2B">
      <w:pPr>
        <w:tabs>
          <w:tab w:val="left" w:pos="1395"/>
        </w:tabs>
        <w:spacing w:line="360" w:lineRule="auto"/>
        <w:jc w:val="both"/>
      </w:pPr>
      <w:r w:rsidRPr="00B61248">
        <w:t>20</w:t>
      </w:r>
      <w:r w:rsidR="00D96AFC" w:rsidRPr="00B61248">
        <w:t>2</w:t>
      </w:r>
      <w:r w:rsidR="00551115" w:rsidRPr="00B61248">
        <w:t>6</w:t>
      </w:r>
      <w:r w:rsidRPr="00B61248">
        <w:t xml:space="preserve"> – 20</w:t>
      </w:r>
      <w:r w:rsidR="00551115" w:rsidRPr="00B61248">
        <w:t>31</w:t>
      </w:r>
      <w:r w:rsidRPr="00B61248">
        <w:t xml:space="preserve"> </w:t>
      </w:r>
      <w:r w:rsidR="00551115" w:rsidRPr="00B61248">
        <w:t>–</w:t>
      </w:r>
      <w:r w:rsidRPr="00B61248">
        <w:t xml:space="preserve"> </w:t>
      </w:r>
      <w:r w:rsidR="00551115" w:rsidRPr="00B61248">
        <w:t>produkovať vlastné audio nahrávky (videonahrávky) v dostatočnej kvalite pre propagáciu školy na soc. sieťach</w:t>
      </w:r>
    </w:p>
    <w:p w14:paraId="40CCCA3D" w14:textId="327220E7" w:rsidR="00247035" w:rsidRPr="00B61248" w:rsidRDefault="00CF64E1">
      <w:pPr>
        <w:pStyle w:val="Odsekzoznamu"/>
        <w:numPr>
          <w:ilvl w:val="0"/>
          <w:numId w:val="26"/>
        </w:numPr>
        <w:tabs>
          <w:tab w:val="left" w:pos="1395"/>
        </w:tabs>
        <w:spacing w:line="360" w:lineRule="auto"/>
        <w:jc w:val="both"/>
        <w:rPr>
          <w:b/>
          <w:bCs/>
        </w:rPr>
      </w:pPr>
      <w:r w:rsidRPr="00B61248">
        <w:rPr>
          <w:b/>
          <w:bCs/>
        </w:rPr>
        <w:t>literárno-dramatický odbor</w:t>
      </w:r>
    </w:p>
    <w:p w14:paraId="7FAA5AA6" w14:textId="26006CC0" w:rsidR="00247035" w:rsidRPr="00B61248" w:rsidRDefault="00247035" w:rsidP="00D13A2B">
      <w:pPr>
        <w:tabs>
          <w:tab w:val="left" w:pos="1395"/>
        </w:tabs>
        <w:spacing w:line="360" w:lineRule="auto"/>
        <w:jc w:val="both"/>
      </w:pPr>
      <w:r w:rsidRPr="00B61248">
        <w:t>202</w:t>
      </w:r>
      <w:r w:rsidR="00551115" w:rsidRPr="00B61248">
        <w:t>6</w:t>
      </w:r>
      <w:r w:rsidRPr="00B61248">
        <w:t xml:space="preserve"> –</w:t>
      </w:r>
      <w:r w:rsidR="002D2586" w:rsidRPr="00B61248">
        <w:t xml:space="preserve"> 20</w:t>
      </w:r>
      <w:r w:rsidR="00551115" w:rsidRPr="00B61248">
        <w:t>31</w:t>
      </w:r>
      <w:r w:rsidR="002D2586" w:rsidRPr="00B61248">
        <w:t xml:space="preserve"> -</w:t>
      </w:r>
      <w:r w:rsidRPr="00B61248">
        <w:t xml:space="preserve"> vytvárať projekty, ktoré zvýšia záujem detí o tento odbor (prezentovať sa viac            na verejnosti, publikovať tvorbu žiakov, aktualizovať formy a metódy                                                  vo výchovno-vzdelávacom procese)</w:t>
      </w:r>
    </w:p>
    <w:p w14:paraId="3D91DFC5" w14:textId="75989554" w:rsidR="00247035" w:rsidRPr="00B61248" w:rsidRDefault="00CF64E1">
      <w:pPr>
        <w:pStyle w:val="Odsekzoznamu"/>
        <w:numPr>
          <w:ilvl w:val="0"/>
          <w:numId w:val="27"/>
        </w:numPr>
        <w:tabs>
          <w:tab w:val="left" w:pos="1395"/>
        </w:tabs>
        <w:spacing w:line="360" w:lineRule="auto"/>
        <w:jc w:val="both"/>
        <w:rPr>
          <w:b/>
          <w:bCs/>
        </w:rPr>
      </w:pPr>
      <w:r w:rsidRPr="00B61248">
        <w:rPr>
          <w:b/>
          <w:bCs/>
        </w:rPr>
        <w:t>tanečný odbor</w:t>
      </w:r>
    </w:p>
    <w:p w14:paraId="20424E41" w14:textId="3FBE09B0" w:rsidR="00247035" w:rsidRPr="00B61248" w:rsidRDefault="00247035" w:rsidP="00D13A2B">
      <w:pPr>
        <w:tabs>
          <w:tab w:val="left" w:pos="1395"/>
        </w:tabs>
        <w:spacing w:line="360" w:lineRule="auto"/>
        <w:jc w:val="both"/>
      </w:pPr>
      <w:r w:rsidRPr="00B61248">
        <w:t>do 20</w:t>
      </w:r>
      <w:r w:rsidR="00551115" w:rsidRPr="00B61248">
        <w:t>31</w:t>
      </w:r>
      <w:r w:rsidRPr="00B61248">
        <w:t xml:space="preserve"> – </w:t>
      </w:r>
      <w:r w:rsidR="00551115" w:rsidRPr="00B61248">
        <w:t>podpora tanečných skupín a ich prezentácia na súťažiach</w:t>
      </w:r>
    </w:p>
    <w:p w14:paraId="403553F1" w14:textId="290D05EF" w:rsidR="00247035" w:rsidRPr="00B61248" w:rsidRDefault="00CF64E1">
      <w:pPr>
        <w:pStyle w:val="Odsekzoznamu"/>
        <w:numPr>
          <w:ilvl w:val="0"/>
          <w:numId w:val="28"/>
        </w:numPr>
        <w:tabs>
          <w:tab w:val="left" w:pos="1395"/>
        </w:tabs>
        <w:spacing w:line="360" w:lineRule="auto"/>
        <w:jc w:val="both"/>
        <w:rPr>
          <w:b/>
          <w:bCs/>
        </w:rPr>
      </w:pPr>
      <w:r w:rsidRPr="00B61248">
        <w:rPr>
          <w:b/>
          <w:bCs/>
        </w:rPr>
        <w:t>výtvarný odbor</w:t>
      </w:r>
    </w:p>
    <w:p w14:paraId="58E22116" w14:textId="0B6CF936" w:rsidR="00247035" w:rsidRPr="00B61248" w:rsidRDefault="00247035" w:rsidP="00D13A2B">
      <w:pPr>
        <w:tabs>
          <w:tab w:val="left" w:pos="1395"/>
        </w:tabs>
        <w:spacing w:line="360" w:lineRule="auto"/>
        <w:jc w:val="both"/>
      </w:pPr>
      <w:r w:rsidRPr="00B61248">
        <w:t>do 20</w:t>
      </w:r>
      <w:r w:rsidR="00551115" w:rsidRPr="00B61248">
        <w:t>31</w:t>
      </w:r>
      <w:r w:rsidRPr="00B61248">
        <w:t xml:space="preserve"> – </w:t>
      </w:r>
      <w:r w:rsidR="00551115" w:rsidRPr="00B61248">
        <w:t>tvorba vlastnej keramiky, ktorá by slúžila ako „</w:t>
      </w:r>
      <w:proofErr w:type="spellStart"/>
      <w:r w:rsidR="00551115" w:rsidRPr="00B61248">
        <w:t>merch</w:t>
      </w:r>
      <w:proofErr w:type="spellEnd"/>
      <w:r w:rsidR="00551115" w:rsidRPr="00B61248">
        <w:t>“ pri  verejných akciách školy, darčeky pre DSS klientov a pod.</w:t>
      </w:r>
    </w:p>
    <w:p w14:paraId="6D7D3AED" w14:textId="475901AC" w:rsidR="00247035" w:rsidRPr="00B61248" w:rsidRDefault="00CF64E1">
      <w:pPr>
        <w:pStyle w:val="Odsekzoznamu"/>
        <w:numPr>
          <w:ilvl w:val="0"/>
          <w:numId w:val="29"/>
        </w:numPr>
        <w:tabs>
          <w:tab w:val="left" w:pos="1395"/>
        </w:tabs>
        <w:spacing w:line="360" w:lineRule="auto"/>
        <w:jc w:val="both"/>
        <w:rPr>
          <w:b/>
          <w:bCs/>
        </w:rPr>
      </w:pPr>
      <w:r w:rsidRPr="00B61248">
        <w:rPr>
          <w:b/>
          <w:bCs/>
        </w:rPr>
        <w:t xml:space="preserve">odbor audiovizuálnej a multimediálnej tvorby </w:t>
      </w:r>
    </w:p>
    <w:p w14:paraId="30179522" w14:textId="00935F7C" w:rsidR="009202A5" w:rsidRPr="00B61248" w:rsidRDefault="002D2586" w:rsidP="00D13A2B">
      <w:pPr>
        <w:tabs>
          <w:tab w:val="left" w:pos="1395"/>
        </w:tabs>
        <w:spacing w:line="360" w:lineRule="auto"/>
        <w:jc w:val="both"/>
      </w:pPr>
      <w:r w:rsidRPr="00B61248">
        <w:t>2022 – 2027 Vytvorenie imidžu školy (webová stránka, plagáty (grafika), propagačné materiály (grafika)</w:t>
      </w:r>
    </w:p>
    <w:p w14:paraId="3D75F527" w14:textId="77777777" w:rsidR="00A737E1" w:rsidRPr="00B61248" w:rsidRDefault="00A737E1" w:rsidP="00D13A2B">
      <w:pPr>
        <w:shd w:val="clear" w:color="auto" w:fill="FFFFFF"/>
        <w:spacing w:before="36" w:after="36" w:line="360" w:lineRule="auto"/>
        <w:ind w:firstLine="700"/>
        <w:jc w:val="both"/>
        <w:rPr>
          <w:lang w:eastAsia="sk-SK"/>
        </w:rPr>
      </w:pPr>
    </w:p>
    <w:p w14:paraId="590FFFBB" w14:textId="77777777" w:rsidR="00551115" w:rsidRPr="00B61248" w:rsidRDefault="00551115" w:rsidP="00551115">
      <w:pPr>
        <w:spacing w:before="36" w:after="36" w:line="360" w:lineRule="auto"/>
        <w:ind w:left="360"/>
        <w:jc w:val="both"/>
        <w:rPr>
          <w:lang w:eastAsia="sk-SK"/>
        </w:rPr>
      </w:pPr>
      <w:r w:rsidRPr="00B61248">
        <w:rPr>
          <w:b/>
          <w:bCs/>
          <w:lang w:eastAsia="sk-SK"/>
        </w:rPr>
        <w:t>Manažérske priority a riadenie školy</w:t>
      </w:r>
      <w:r w:rsidRPr="00B61248">
        <w:rPr>
          <w:lang w:eastAsia="sk-SK"/>
        </w:rPr>
        <w:t xml:space="preserve"> Pre efektívne fungovanie ZUŠ sa zameriam na štyri kľúčové oblasti riadenia:</w:t>
      </w:r>
    </w:p>
    <w:p w14:paraId="55D28518" w14:textId="77777777" w:rsidR="00551115" w:rsidRPr="00B61248" w:rsidRDefault="00551115" w:rsidP="00551115">
      <w:pPr>
        <w:numPr>
          <w:ilvl w:val="0"/>
          <w:numId w:val="40"/>
        </w:numPr>
        <w:spacing w:before="36" w:after="36" w:line="360" w:lineRule="auto"/>
        <w:jc w:val="both"/>
        <w:rPr>
          <w:lang w:eastAsia="sk-SK"/>
        </w:rPr>
      </w:pPr>
      <w:r w:rsidRPr="00B61248">
        <w:rPr>
          <w:b/>
          <w:bCs/>
          <w:lang w:eastAsia="sk-SK"/>
        </w:rPr>
        <w:lastRenderedPageBreak/>
        <w:t>Interpersonálne vzťahy:</w:t>
      </w:r>
      <w:r w:rsidRPr="00B61248">
        <w:rPr>
          <w:lang w:eastAsia="sk-SK"/>
        </w:rPr>
        <w:t xml:space="preserve"> Budovanie motivujúcej atmosféry založenej na dôvere, delegovaní kompetencií a rešpekte k odbornosti zamestnancov, s dôrazom na rovnováhu medzi prácou a súkromím.</w:t>
      </w:r>
    </w:p>
    <w:p w14:paraId="0848D399" w14:textId="77777777" w:rsidR="00551115" w:rsidRPr="00B61248" w:rsidRDefault="00551115" w:rsidP="00551115">
      <w:pPr>
        <w:numPr>
          <w:ilvl w:val="0"/>
          <w:numId w:val="40"/>
        </w:numPr>
        <w:spacing w:before="36" w:after="36" w:line="360" w:lineRule="auto"/>
        <w:jc w:val="both"/>
        <w:rPr>
          <w:lang w:eastAsia="sk-SK"/>
        </w:rPr>
      </w:pPr>
      <w:r w:rsidRPr="00B61248">
        <w:rPr>
          <w:b/>
          <w:bCs/>
          <w:lang w:eastAsia="sk-SK"/>
        </w:rPr>
        <w:t>Komunikácia a spätná väzba:</w:t>
      </w:r>
      <w:r w:rsidRPr="00B61248">
        <w:rPr>
          <w:lang w:eastAsia="sk-SK"/>
        </w:rPr>
        <w:t xml:space="preserve"> Nastavenie transparentných cieľov a obojsmernej komunikácie, ktorá zahŕňa spoločné rozhodovanie a pravidelné informovanie o chode školy.</w:t>
      </w:r>
    </w:p>
    <w:p w14:paraId="6CEA3AF1" w14:textId="77777777" w:rsidR="00551115" w:rsidRPr="00B61248" w:rsidRDefault="00551115" w:rsidP="00551115">
      <w:pPr>
        <w:numPr>
          <w:ilvl w:val="0"/>
          <w:numId w:val="40"/>
        </w:numPr>
        <w:spacing w:before="36" w:after="36" w:line="360" w:lineRule="auto"/>
        <w:jc w:val="both"/>
        <w:rPr>
          <w:lang w:eastAsia="sk-SK"/>
        </w:rPr>
      </w:pPr>
      <w:r w:rsidRPr="00B61248">
        <w:rPr>
          <w:b/>
          <w:bCs/>
          <w:lang w:eastAsia="sk-SK"/>
        </w:rPr>
        <w:t>Procesné a technické riadenie:</w:t>
      </w:r>
      <w:r w:rsidRPr="00B61248">
        <w:rPr>
          <w:lang w:eastAsia="sk-SK"/>
        </w:rPr>
        <w:t xml:space="preserve"> Zabezpečenie spravodlivého systému odmeňovania, realizácia účelných inovácií a zefektívnenie porád na nevyhnutnú mieru.</w:t>
      </w:r>
    </w:p>
    <w:p w14:paraId="70E42FC0" w14:textId="77777777" w:rsidR="00551115" w:rsidRPr="00B61248" w:rsidRDefault="00551115" w:rsidP="00551115">
      <w:pPr>
        <w:numPr>
          <w:ilvl w:val="0"/>
          <w:numId w:val="40"/>
        </w:numPr>
        <w:spacing w:before="36" w:after="36" w:line="360" w:lineRule="auto"/>
        <w:jc w:val="both"/>
        <w:rPr>
          <w:lang w:eastAsia="sk-SK"/>
        </w:rPr>
      </w:pPr>
      <w:r w:rsidRPr="00B61248">
        <w:rPr>
          <w:b/>
          <w:bCs/>
          <w:lang w:eastAsia="sk-SK"/>
        </w:rPr>
        <w:t>Strategické plánovanie:</w:t>
      </w:r>
      <w:r w:rsidRPr="00B61248">
        <w:rPr>
          <w:lang w:eastAsia="sk-SK"/>
        </w:rPr>
        <w:t xml:space="preserve"> Systematická organizácia zameraná na plynulý a bezproblémový chod výchovno-vzdelávacieho procesu.</w:t>
      </w:r>
    </w:p>
    <w:p w14:paraId="0D1B369B" w14:textId="40740738" w:rsidR="002241D8" w:rsidRDefault="002241D8" w:rsidP="00A737E1">
      <w:pPr>
        <w:spacing w:before="36" w:after="36" w:line="360" w:lineRule="auto"/>
        <w:ind w:left="360"/>
        <w:jc w:val="both"/>
        <w:rPr>
          <w:lang w:eastAsia="sk-SK"/>
        </w:rPr>
      </w:pPr>
    </w:p>
    <w:p w14:paraId="28A19227" w14:textId="5970AFB8" w:rsidR="00391578" w:rsidRDefault="00391578" w:rsidP="00391578">
      <w:pPr>
        <w:pStyle w:val="Default"/>
      </w:pPr>
    </w:p>
    <w:p w14:paraId="15D3F253" w14:textId="21442FB8" w:rsidR="00413622" w:rsidRDefault="00D13A2B" w:rsidP="00637751">
      <w:pPr>
        <w:pStyle w:val="Nadpis1"/>
        <w:numPr>
          <w:ilvl w:val="0"/>
          <w:numId w:val="58"/>
        </w:numPr>
      </w:pPr>
      <w:bookmarkStart w:id="8" w:name="_Toc224154411"/>
      <w:r w:rsidRPr="00B61248">
        <w:t>Záver</w:t>
      </w:r>
      <w:bookmarkEnd w:id="8"/>
    </w:p>
    <w:p w14:paraId="0E286194" w14:textId="77777777" w:rsidR="00B61248" w:rsidRPr="00B61248" w:rsidRDefault="00B61248" w:rsidP="00B61248"/>
    <w:p w14:paraId="525A4420" w14:textId="0756EB54" w:rsidR="00D13A2B" w:rsidRPr="00B61248" w:rsidRDefault="00C120B7" w:rsidP="00B61248">
      <w:pPr>
        <w:tabs>
          <w:tab w:val="left" w:pos="1395"/>
        </w:tabs>
        <w:spacing w:line="360" w:lineRule="auto"/>
        <w:jc w:val="both"/>
      </w:pPr>
      <w:r w:rsidRPr="00B61248">
        <w:t>Práca tvorí veľkú časť života každého človeka a jedinou cestou k skutočnej spokojnosti je venovať sa tomu, čo považujeme za „</w:t>
      </w:r>
      <w:r w:rsidR="00425205" w:rsidRPr="00B61248">
        <w:t>napĺňajúcu</w:t>
      </w:r>
      <w:r w:rsidRPr="00B61248">
        <w:t xml:space="preserve"> prácu“. A takou sa práca stáva vtedy, keď ju robíme s úprimnou radosťou</w:t>
      </w:r>
      <w:r w:rsidR="00B61248">
        <w:t xml:space="preserve"> a zanietením</w:t>
      </w:r>
      <w:r w:rsidRPr="00B61248">
        <w:t>. Prinášať radosť zamestnancom, žiakom, rodičom aj širokej verejnosti prostredníctvom umenia je podľa môjho názoru nádherné poslanie.</w:t>
      </w:r>
    </w:p>
    <w:p w14:paraId="73634A36" w14:textId="628D2266" w:rsidR="00D50C3A" w:rsidRDefault="00C120B7" w:rsidP="00B61248">
      <w:pPr>
        <w:tabs>
          <w:tab w:val="left" w:pos="1395"/>
        </w:tabs>
        <w:spacing w:line="360" w:lineRule="auto"/>
        <w:jc w:val="both"/>
      </w:pPr>
      <w:r w:rsidRPr="00B61248">
        <w:t>Verím, že predložený návrh koncepcie smeruje k rozvoju základnej umeleckej školy</w:t>
      </w:r>
      <w:r w:rsidR="00425205" w:rsidRPr="00B61248">
        <w:t xml:space="preserve"> a</w:t>
      </w:r>
      <w:r w:rsidRPr="00B61248">
        <w:t xml:space="preserve"> stanovené ciele sú reálne dosiahnuteľné</w:t>
      </w:r>
      <w:r w:rsidR="00425205" w:rsidRPr="00B61248">
        <w:t>,</w:t>
      </w:r>
      <w:r w:rsidRPr="00B61248">
        <w:t xml:space="preserve"> stratégie na naplnenie vízie sú uskutočniteľné a časovo zvládnuteľné.</w:t>
      </w:r>
    </w:p>
    <w:p w14:paraId="14DB2532" w14:textId="77777777" w:rsidR="00D50C3A" w:rsidRDefault="00D50C3A" w:rsidP="00B61248">
      <w:pPr>
        <w:tabs>
          <w:tab w:val="left" w:pos="1395"/>
        </w:tabs>
        <w:spacing w:line="360" w:lineRule="auto"/>
        <w:jc w:val="both"/>
      </w:pPr>
    </w:p>
    <w:p w14:paraId="36531D0D" w14:textId="06F43B21" w:rsidR="00D50C3A" w:rsidRPr="00C120B7" w:rsidRDefault="00D50C3A" w:rsidP="00B61248">
      <w:pPr>
        <w:tabs>
          <w:tab w:val="left" w:pos="1395"/>
        </w:tabs>
        <w:spacing w:line="360" w:lineRule="auto"/>
        <w:jc w:val="both"/>
      </w:pPr>
      <w:r>
        <w:t xml:space="preserve">Súhlasím so zverejnením tohto projektu riadenia a rozvoja školy podľa </w:t>
      </w:r>
      <w:r w:rsidRPr="00D50C3A">
        <w:t>§ </w:t>
      </w:r>
      <w:r>
        <w:t>10 ods. 4 zákona NR SR č. 321 / 2025 Z. z.</w:t>
      </w:r>
    </w:p>
    <w:p w14:paraId="2210BF35" w14:textId="77777777" w:rsidR="00385CA9" w:rsidRPr="00C120B7" w:rsidRDefault="00385CA9" w:rsidP="00C120B7">
      <w:pPr>
        <w:pStyle w:val="Default"/>
        <w:jc w:val="both"/>
      </w:pPr>
    </w:p>
    <w:p w14:paraId="05839B98" w14:textId="77777777" w:rsidR="00D04C50" w:rsidRDefault="00D04C50" w:rsidP="00247035"/>
    <w:p w14:paraId="15A768F9" w14:textId="5753938A" w:rsidR="00D50C3A" w:rsidRDefault="00D50C3A" w:rsidP="00247035">
      <w:r>
        <w:t>V Cíferi dňa 4.3.2026</w:t>
      </w:r>
    </w:p>
    <w:p w14:paraId="1A07703C" w14:textId="77777777" w:rsidR="00D50C3A" w:rsidRDefault="00D50C3A" w:rsidP="00247035"/>
    <w:p w14:paraId="2766B05F" w14:textId="21D16F7C" w:rsidR="00D50C3A" w:rsidRDefault="00D50C3A" w:rsidP="00247035">
      <w:r>
        <w:tab/>
      </w:r>
      <w:r>
        <w:tab/>
      </w:r>
      <w:r>
        <w:tab/>
      </w:r>
      <w:r>
        <w:tab/>
      </w:r>
      <w:r>
        <w:tab/>
      </w:r>
      <w:r>
        <w:tab/>
      </w:r>
      <w:r>
        <w:tab/>
        <w:t>_______________________</w:t>
      </w:r>
    </w:p>
    <w:p w14:paraId="185D4C2C" w14:textId="0F022322" w:rsidR="00D50C3A" w:rsidRPr="00247035" w:rsidRDefault="00D50C3A" w:rsidP="00247035">
      <w:r>
        <w:tab/>
      </w:r>
      <w:r>
        <w:tab/>
      </w:r>
      <w:r>
        <w:tab/>
      </w:r>
      <w:r>
        <w:tab/>
      </w:r>
      <w:r>
        <w:tab/>
      </w:r>
      <w:r>
        <w:tab/>
      </w:r>
      <w:r>
        <w:tab/>
        <w:t xml:space="preserve">   Mgr. art. Ondrej Slávik</w:t>
      </w:r>
      <w:r>
        <w:tab/>
      </w:r>
    </w:p>
    <w:sectPr w:rsidR="00D50C3A" w:rsidRPr="00247035">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9313" w14:textId="77777777" w:rsidR="00B32CDB" w:rsidRDefault="00B32CDB" w:rsidP="00247035">
      <w:pPr>
        <w:spacing w:after="0" w:line="240" w:lineRule="auto"/>
      </w:pPr>
      <w:r>
        <w:separator/>
      </w:r>
    </w:p>
  </w:endnote>
  <w:endnote w:type="continuationSeparator" w:id="0">
    <w:p w14:paraId="094525D6" w14:textId="77777777" w:rsidR="00B32CDB" w:rsidRDefault="00B32CDB" w:rsidP="0024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686552"/>
      <w:docPartObj>
        <w:docPartGallery w:val="Page Numbers (Bottom of Page)"/>
        <w:docPartUnique/>
      </w:docPartObj>
    </w:sdtPr>
    <w:sdtContent>
      <w:p w14:paraId="7FFC82E9" w14:textId="77777777" w:rsidR="00D75BCB" w:rsidRDefault="00000000">
        <w:pPr>
          <w:pStyle w:val="Pta"/>
          <w:jc w:val="right"/>
        </w:pPr>
        <w:r>
          <w:fldChar w:fldCharType="begin"/>
        </w:r>
        <w:r>
          <w:instrText>PAGE   \* MERGEFORMAT</w:instrText>
        </w:r>
        <w:r>
          <w:fldChar w:fldCharType="separate"/>
        </w:r>
        <w:r>
          <w:rPr>
            <w:noProof/>
          </w:rPr>
          <w:t>24</w:t>
        </w:r>
        <w:r>
          <w:fldChar w:fldCharType="end"/>
        </w:r>
      </w:p>
    </w:sdtContent>
  </w:sdt>
  <w:p w14:paraId="153725F9" w14:textId="77777777" w:rsidR="00D75BCB" w:rsidRDefault="00D75B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1042" w14:textId="77777777" w:rsidR="00B32CDB" w:rsidRDefault="00B32CDB" w:rsidP="00247035">
      <w:pPr>
        <w:spacing w:after="0" w:line="240" w:lineRule="auto"/>
      </w:pPr>
      <w:r>
        <w:separator/>
      </w:r>
    </w:p>
  </w:footnote>
  <w:footnote w:type="continuationSeparator" w:id="0">
    <w:p w14:paraId="1C0C279C" w14:textId="77777777" w:rsidR="00B32CDB" w:rsidRDefault="00B32CDB" w:rsidP="00247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A28"/>
    <w:multiLevelType w:val="hybridMultilevel"/>
    <w:tmpl w:val="6B54178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DD7A0D"/>
    <w:multiLevelType w:val="hybridMultilevel"/>
    <w:tmpl w:val="D13A4C3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6E35A19"/>
    <w:multiLevelType w:val="multilevel"/>
    <w:tmpl w:val="06E35A1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07AC73D2"/>
    <w:multiLevelType w:val="multilevel"/>
    <w:tmpl w:val="2EF6E6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159FE"/>
    <w:multiLevelType w:val="hybridMultilevel"/>
    <w:tmpl w:val="46E2DC2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A8F50F8"/>
    <w:multiLevelType w:val="hybridMultilevel"/>
    <w:tmpl w:val="23E457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4C7BA7"/>
    <w:multiLevelType w:val="hybridMultilevel"/>
    <w:tmpl w:val="1932F53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9D14F9"/>
    <w:multiLevelType w:val="multilevel"/>
    <w:tmpl w:val="ABBE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FA4E20"/>
    <w:multiLevelType w:val="multilevel"/>
    <w:tmpl w:val="B402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C6FFF"/>
    <w:multiLevelType w:val="multilevel"/>
    <w:tmpl w:val="C69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B09C3"/>
    <w:multiLevelType w:val="multilevel"/>
    <w:tmpl w:val="76B2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F04B1"/>
    <w:multiLevelType w:val="multilevel"/>
    <w:tmpl w:val="182F04B1"/>
    <w:lvl w:ilvl="0">
      <w:start w:val="1"/>
      <w:numFmt w:val="lowerLetter"/>
      <w:lvlText w:val="%1)"/>
      <w:lvlJc w:val="left"/>
      <w:pPr>
        <w:tabs>
          <w:tab w:val="left" w:pos="1707"/>
        </w:tabs>
        <w:ind w:left="1707" w:hanging="360"/>
      </w:pPr>
      <w:rPr>
        <w:rFonts w:hint="default"/>
      </w:rPr>
    </w:lvl>
    <w:lvl w:ilvl="1">
      <w:start w:val="1"/>
      <w:numFmt w:val="decimal"/>
      <w:lvlText w:val="%2."/>
      <w:lvlJc w:val="left"/>
      <w:pPr>
        <w:tabs>
          <w:tab w:val="left" w:pos="2427"/>
        </w:tabs>
        <w:ind w:left="2427" w:hanging="360"/>
      </w:pPr>
      <w:rPr>
        <w:rFonts w:hint="default"/>
      </w:rPr>
    </w:lvl>
    <w:lvl w:ilvl="2">
      <w:start w:val="1"/>
      <w:numFmt w:val="lowerRoman"/>
      <w:lvlText w:val="%3."/>
      <w:lvlJc w:val="right"/>
      <w:pPr>
        <w:tabs>
          <w:tab w:val="left" w:pos="3147"/>
        </w:tabs>
        <w:ind w:left="3147" w:hanging="180"/>
      </w:pPr>
    </w:lvl>
    <w:lvl w:ilvl="3">
      <w:start w:val="1"/>
      <w:numFmt w:val="decimal"/>
      <w:lvlText w:val="%4."/>
      <w:lvlJc w:val="left"/>
      <w:pPr>
        <w:tabs>
          <w:tab w:val="left" w:pos="3867"/>
        </w:tabs>
        <w:ind w:left="3867" w:hanging="360"/>
      </w:pPr>
    </w:lvl>
    <w:lvl w:ilvl="4">
      <w:start w:val="1"/>
      <w:numFmt w:val="lowerLetter"/>
      <w:lvlText w:val="%5."/>
      <w:lvlJc w:val="left"/>
      <w:pPr>
        <w:tabs>
          <w:tab w:val="left" w:pos="4587"/>
        </w:tabs>
        <w:ind w:left="4587" w:hanging="360"/>
      </w:pPr>
    </w:lvl>
    <w:lvl w:ilvl="5">
      <w:start w:val="1"/>
      <w:numFmt w:val="lowerRoman"/>
      <w:lvlText w:val="%6."/>
      <w:lvlJc w:val="right"/>
      <w:pPr>
        <w:tabs>
          <w:tab w:val="left" w:pos="5307"/>
        </w:tabs>
        <w:ind w:left="5307" w:hanging="180"/>
      </w:pPr>
    </w:lvl>
    <w:lvl w:ilvl="6">
      <w:start w:val="1"/>
      <w:numFmt w:val="decimal"/>
      <w:lvlText w:val="%7."/>
      <w:lvlJc w:val="left"/>
      <w:pPr>
        <w:tabs>
          <w:tab w:val="left" w:pos="6027"/>
        </w:tabs>
        <w:ind w:left="6027" w:hanging="360"/>
      </w:pPr>
    </w:lvl>
    <w:lvl w:ilvl="7">
      <w:start w:val="1"/>
      <w:numFmt w:val="lowerLetter"/>
      <w:lvlText w:val="%8."/>
      <w:lvlJc w:val="left"/>
      <w:pPr>
        <w:tabs>
          <w:tab w:val="left" w:pos="6747"/>
        </w:tabs>
        <w:ind w:left="6747" w:hanging="360"/>
      </w:pPr>
    </w:lvl>
    <w:lvl w:ilvl="8">
      <w:start w:val="1"/>
      <w:numFmt w:val="lowerRoman"/>
      <w:lvlText w:val="%9."/>
      <w:lvlJc w:val="right"/>
      <w:pPr>
        <w:tabs>
          <w:tab w:val="left" w:pos="7467"/>
        </w:tabs>
        <w:ind w:left="7467" w:hanging="180"/>
      </w:pPr>
    </w:lvl>
  </w:abstractNum>
  <w:abstractNum w:abstractNumId="12" w15:restartNumberingAfterBreak="0">
    <w:nsid w:val="1A8B7767"/>
    <w:multiLevelType w:val="multilevel"/>
    <w:tmpl w:val="1A8B7767"/>
    <w:lvl w:ilvl="0">
      <w:start w:val="1"/>
      <w:numFmt w:val="lowerLetter"/>
      <w:lvlText w:val="%1)"/>
      <w:lvlJc w:val="left"/>
      <w:pPr>
        <w:tabs>
          <w:tab w:val="left" w:pos="987"/>
        </w:tabs>
        <w:ind w:left="987" w:hanging="360"/>
      </w:pPr>
      <w:rPr>
        <w:rFonts w:hint="default"/>
        <w:b/>
      </w:rPr>
    </w:lvl>
    <w:lvl w:ilvl="1">
      <w:start w:val="2"/>
      <w:numFmt w:val="bullet"/>
      <w:lvlText w:val="-"/>
      <w:lvlJc w:val="left"/>
      <w:pPr>
        <w:tabs>
          <w:tab w:val="left" w:pos="1707"/>
        </w:tabs>
        <w:ind w:left="1707" w:hanging="360"/>
      </w:pPr>
      <w:rPr>
        <w:rFonts w:ascii="Times New Roman" w:eastAsia="Times New Roman" w:hAnsi="Times New Roman" w:cs="Times New Roman" w:hint="default"/>
      </w:rPr>
    </w:lvl>
    <w:lvl w:ilvl="2">
      <w:start w:val="1"/>
      <w:numFmt w:val="lowerRoman"/>
      <w:lvlText w:val="%3."/>
      <w:lvlJc w:val="right"/>
      <w:pPr>
        <w:tabs>
          <w:tab w:val="left" w:pos="2427"/>
        </w:tabs>
        <w:ind w:left="2427" w:hanging="180"/>
      </w:pPr>
    </w:lvl>
    <w:lvl w:ilvl="3">
      <w:start w:val="5"/>
      <w:numFmt w:val="decimal"/>
      <w:lvlText w:val="%4."/>
      <w:lvlJc w:val="left"/>
      <w:pPr>
        <w:ind w:left="3147" w:hanging="360"/>
      </w:pPr>
      <w:rPr>
        <w:rFonts w:hint="default"/>
      </w:rPr>
    </w:lvl>
    <w:lvl w:ilvl="4">
      <w:start w:val="6"/>
      <w:numFmt w:val="decimal"/>
      <w:lvlText w:val="%5"/>
      <w:lvlJc w:val="left"/>
      <w:pPr>
        <w:ind w:left="3867" w:hanging="360"/>
      </w:pPr>
      <w:rPr>
        <w:rFonts w:hint="default"/>
      </w:rPr>
    </w:lvl>
    <w:lvl w:ilvl="5">
      <w:start w:val="1"/>
      <w:numFmt w:val="lowerRoman"/>
      <w:lvlText w:val="%6."/>
      <w:lvlJc w:val="right"/>
      <w:pPr>
        <w:tabs>
          <w:tab w:val="left" w:pos="4587"/>
        </w:tabs>
        <w:ind w:left="4587" w:hanging="180"/>
      </w:pPr>
    </w:lvl>
    <w:lvl w:ilvl="6">
      <w:start w:val="1"/>
      <w:numFmt w:val="decimal"/>
      <w:lvlText w:val="%7."/>
      <w:lvlJc w:val="left"/>
      <w:pPr>
        <w:tabs>
          <w:tab w:val="left" w:pos="5307"/>
        </w:tabs>
        <w:ind w:left="5307" w:hanging="360"/>
      </w:pPr>
    </w:lvl>
    <w:lvl w:ilvl="7">
      <w:start w:val="1"/>
      <w:numFmt w:val="lowerLetter"/>
      <w:lvlText w:val="%8."/>
      <w:lvlJc w:val="left"/>
      <w:pPr>
        <w:tabs>
          <w:tab w:val="left" w:pos="6027"/>
        </w:tabs>
        <w:ind w:left="6027" w:hanging="360"/>
      </w:pPr>
    </w:lvl>
    <w:lvl w:ilvl="8">
      <w:start w:val="1"/>
      <w:numFmt w:val="lowerRoman"/>
      <w:lvlText w:val="%9."/>
      <w:lvlJc w:val="right"/>
      <w:pPr>
        <w:tabs>
          <w:tab w:val="left" w:pos="6747"/>
        </w:tabs>
        <w:ind w:left="6747" w:hanging="180"/>
      </w:pPr>
    </w:lvl>
  </w:abstractNum>
  <w:abstractNum w:abstractNumId="13" w15:restartNumberingAfterBreak="0">
    <w:nsid w:val="1C05179B"/>
    <w:multiLevelType w:val="multilevel"/>
    <w:tmpl w:val="83D6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36A"/>
    <w:multiLevelType w:val="hybridMultilevel"/>
    <w:tmpl w:val="FB4C53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E107DBB"/>
    <w:multiLevelType w:val="multilevel"/>
    <w:tmpl w:val="7124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424B78"/>
    <w:multiLevelType w:val="multilevel"/>
    <w:tmpl w:val="207A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37098"/>
    <w:multiLevelType w:val="multilevel"/>
    <w:tmpl w:val="9C420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480701"/>
    <w:multiLevelType w:val="multilevel"/>
    <w:tmpl w:val="E15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0EDE"/>
    <w:multiLevelType w:val="multilevel"/>
    <w:tmpl w:val="F5FC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56C11"/>
    <w:multiLevelType w:val="hybridMultilevel"/>
    <w:tmpl w:val="239EC13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954379D"/>
    <w:multiLevelType w:val="hybridMultilevel"/>
    <w:tmpl w:val="6A5A7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A8B4080"/>
    <w:multiLevelType w:val="hybridMultilevel"/>
    <w:tmpl w:val="BC1AB0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EE71B2B"/>
    <w:multiLevelType w:val="hybridMultilevel"/>
    <w:tmpl w:val="F0F4514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FB44D28"/>
    <w:multiLevelType w:val="multilevel"/>
    <w:tmpl w:val="7C9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4F3E56"/>
    <w:multiLevelType w:val="multilevel"/>
    <w:tmpl w:val="59D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32291F"/>
    <w:multiLevelType w:val="multilevel"/>
    <w:tmpl w:val="8AFE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7A6BBD"/>
    <w:multiLevelType w:val="hybridMultilevel"/>
    <w:tmpl w:val="E8D853A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8C354B2"/>
    <w:multiLevelType w:val="multilevel"/>
    <w:tmpl w:val="38C354B2"/>
    <w:lvl w:ilvl="0">
      <w:start w:val="1"/>
      <w:numFmt w:val="bullet"/>
      <w:lvlText w:val=""/>
      <w:lvlJc w:val="left"/>
      <w:pPr>
        <w:ind w:left="987" w:hanging="360"/>
      </w:pPr>
      <w:rPr>
        <w:rFonts w:ascii="Symbol" w:hAnsi="Symbol" w:hint="default"/>
      </w:rPr>
    </w:lvl>
    <w:lvl w:ilvl="1">
      <w:start w:val="1"/>
      <w:numFmt w:val="bullet"/>
      <w:lvlText w:val="o"/>
      <w:lvlJc w:val="left"/>
      <w:pPr>
        <w:ind w:left="1707" w:hanging="360"/>
      </w:pPr>
      <w:rPr>
        <w:rFonts w:ascii="Courier New" w:hAnsi="Courier New" w:cs="Courier New" w:hint="default"/>
      </w:rPr>
    </w:lvl>
    <w:lvl w:ilvl="2">
      <w:start w:val="1"/>
      <w:numFmt w:val="bullet"/>
      <w:lvlText w:val=""/>
      <w:lvlJc w:val="left"/>
      <w:pPr>
        <w:ind w:left="2427" w:hanging="360"/>
      </w:pPr>
      <w:rPr>
        <w:rFonts w:ascii="Wingdings" w:hAnsi="Wingdings" w:hint="default"/>
      </w:rPr>
    </w:lvl>
    <w:lvl w:ilvl="3">
      <w:start w:val="1"/>
      <w:numFmt w:val="bullet"/>
      <w:lvlText w:val=""/>
      <w:lvlJc w:val="left"/>
      <w:pPr>
        <w:ind w:left="3147" w:hanging="360"/>
      </w:pPr>
      <w:rPr>
        <w:rFonts w:ascii="Symbol" w:hAnsi="Symbol" w:hint="default"/>
      </w:rPr>
    </w:lvl>
    <w:lvl w:ilvl="4">
      <w:start w:val="1"/>
      <w:numFmt w:val="bullet"/>
      <w:lvlText w:val="o"/>
      <w:lvlJc w:val="left"/>
      <w:pPr>
        <w:ind w:left="3867" w:hanging="360"/>
      </w:pPr>
      <w:rPr>
        <w:rFonts w:ascii="Courier New" w:hAnsi="Courier New" w:cs="Courier New" w:hint="default"/>
      </w:rPr>
    </w:lvl>
    <w:lvl w:ilvl="5">
      <w:start w:val="1"/>
      <w:numFmt w:val="bullet"/>
      <w:lvlText w:val=""/>
      <w:lvlJc w:val="left"/>
      <w:pPr>
        <w:ind w:left="4587" w:hanging="360"/>
      </w:pPr>
      <w:rPr>
        <w:rFonts w:ascii="Wingdings" w:hAnsi="Wingdings" w:hint="default"/>
      </w:rPr>
    </w:lvl>
    <w:lvl w:ilvl="6">
      <w:start w:val="1"/>
      <w:numFmt w:val="bullet"/>
      <w:lvlText w:val=""/>
      <w:lvlJc w:val="left"/>
      <w:pPr>
        <w:ind w:left="5307" w:hanging="360"/>
      </w:pPr>
      <w:rPr>
        <w:rFonts w:ascii="Symbol" w:hAnsi="Symbol" w:hint="default"/>
      </w:rPr>
    </w:lvl>
    <w:lvl w:ilvl="7">
      <w:start w:val="1"/>
      <w:numFmt w:val="bullet"/>
      <w:lvlText w:val="o"/>
      <w:lvlJc w:val="left"/>
      <w:pPr>
        <w:ind w:left="6027" w:hanging="360"/>
      </w:pPr>
      <w:rPr>
        <w:rFonts w:ascii="Courier New" w:hAnsi="Courier New" w:cs="Courier New" w:hint="default"/>
      </w:rPr>
    </w:lvl>
    <w:lvl w:ilvl="8">
      <w:start w:val="1"/>
      <w:numFmt w:val="bullet"/>
      <w:lvlText w:val=""/>
      <w:lvlJc w:val="left"/>
      <w:pPr>
        <w:ind w:left="6747" w:hanging="360"/>
      </w:pPr>
      <w:rPr>
        <w:rFonts w:ascii="Wingdings" w:hAnsi="Wingdings" w:hint="default"/>
      </w:rPr>
    </w:lvl>
  </w:abstractNum>
  <w:abstractNum w:abstractNumId="29" w15:restartNumberingAfterBreak="0">
    <w:nsid w:val="38D63929"/>
    <w:multiLevelType w:val="multilevel"/>
    <w:tmpl w:val="3600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EC349E"/>
    <w:multiLevelType w:val="multilevel"/>
    <w:tmpl w:val="C32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95193C"/>
    <w:multiLevelType w:val="hybridMultilevel"/>
    <w:tmpl w:val="8E783D5E"/>
    <w:lvl w:ilvl="0" w:tplc="041B0009">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65328DB"/>
    <w:multiLevelType w:val="multilevel"/>
    <w:tmpl w:val="1B46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7107D2"/>
    <w:multiLevelType w:val="hybridMultilevel"/>
    <w:tmpl w:val="2E0E3F2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4C215D3B"/>
    <w:multiLevelType w:val="multilevel"/>
    <w:tmpl w:val="F7CE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FD55A1"/>
    <w:multiLevelType w:val="multilevel"/>
    <w:tmpl w:val="6FA6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20309"/>
    <w:multiLevelType w:val="hybridMultilevel"/>
    <w:tmpl w:val="74F8DC1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4FE663A2"/>
    <w:multiLevelType w:val="multilevel"/>
    <w:tmpl w:val="11D2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CD36DB"/>
    <w:multiLevelType w:val="hybridMultilevel"/>
    <w:tmpl w:val="39469E12"/>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53BB68AD"/>
    <w:multiLevelType w:val="multilevel"/>
    <w:tmpl w:val="06BE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EE6FFD"/>
    <w:multiLevelType w:val="hybridMultilevel"/>
    <w:tmpl w:val="08A63CC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7FC2620"/>
    <w:multiLevelType w:val="multilevel"/>
    <w:tmpl w:val="8A3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F32C6D"/>
    <w:multiLevelType w:val="multilevel"/>
    <w:tmpl w:val="0676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9085D4E"/>
    <w:multiLevelType w:val="hybridMultilevel"/>
    <w:tmpl w:val="680890B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9D347CA"/>
    <w:multiLevelType w:val="hybridMultilevel"/>
    <w:tmpl w:val="A9A476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B9A7D32"/>
    <w:multiLevelType w:val="hybridMultilevel"/>
    <w:tmpl w:val="77E4CCD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C377E2D"/>
    <w:multiLevelType w:val="hybridMultilevel"/>
    <w:tmpl w:val="94A0352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E7034CE"/>
    <w:multiLevelType w:val="hybridMultilevel"/>
    <w:tmpl w:val="0E289A20"/>
    <w:lvl w:ilvl="0" w:tplc="041B0001">
      <w:start w:val="1"/>
      <w:numFmt w:val="bullet"/>
      <w:lvlText w:val=""/>
      <w:lvlJc w:val="left"/>
      <w:pPr>
        <w:ind w:left="1071" w:hanging="360"/>
      </w:pPr>
      <w:rPr>
        <w:rFonts w:ascii="Symbol" w:hAnsi="Symbol" w:hint="default"/>
      </w:rPr>
    </w:lvl>
    <w:lvl w:ilvl="1" w:tplc="041B0003" w:tentative="1">
      <w:start w:val="1"/>
      <w:numFmt w:val="bullet"/>
      <w:lvlText w:val="o"/>
      <w:lvlJc w:val="left"/>
      <w:pPr>
        <w:ind w:left="1791" w:hanging="360"/>
      </w:pPr>
      <w:rPr>
        <w:rFonts w:ascii="Courier New" w:hAnsi="Courier New" w:cs="Courier New" w:hint="default"/>
      </w:rPr>
    </w:lvl>
    <w:lvl w:ilvl="2" w:tplc="041B0005" w:tentative="1">
      <w:start w:val="1"/>
      <w:numFmt w:val="bullet"/>
      <w:lvlText w:val=""/>
      <w:lvlJc w:val="left"/>
      <w:pPr>
        <w:ind w:left="2511" w:hanging="360"/>
      </w:pPr>
      <w:rPr>
        <w:rFonts w:ascii="Wingdings" w:hAnsi="Wingdings" w:hint="default"/>
      </w:rPr>
    </w:lvl>
    <w:lvl w:ilvl="3" w:tplc="041B0001" w:tentative="1">
      <w:start w:val="1"/>
      <w:numFmt w:val="bullet"/>
      <w:lvlText w:val=""/>
      <w:lvlJc w:val="left"/>
      <w:pPr>
        <w:ind w:left="3231" w:hanging="360"/>
      </w:pPr>
      <w:rPr>
        <w:rFonts w:ascii="Symbol" w:hAnsi="Symbol" w:hint="default"/>
      </w:rPr>
    </w:lvl>
    <w:lvl w:ilvl="4" w:tplc="041B0003" w:tentative="1">
      <w:start w:val="1"/>
      <w:numFmt w:val="bullet"/>
      <w:lvlText w:val="o"/>
      <w:lvlJc w:val="left"/>
      <w:pPr>
        <w:ind w:left="3951" w:hanging="360"/>
      </w:pPr>
      <w:rPr>
        <w:rFonts w:ascii="Courier New" w:hAnsi="Courier New" w:cs="Courier New" w:hint="default"/>
      </w:rPr>
    </w:lvl>
    <w:lvl w:ilvl="5" w:tplc="041B0005" w:tentative="1">
      <w:start w:val="1"/>
      <w:numFmt w:val="bullet"/>
      <w:lvlText w:val=""/>
      <w:lvlJc w:val="left"/>
      <w:pPr>
        <w:ind w:left="4671" w:hanging="360"/>
      </w:pPr>
      <w:rPr>
        <w:rFonts w:ascii="Wingdings" w:hAnsi="Wingdings" w:hint="default"/>
      </w:rPr>
    </w:lvl>
    <w:lvl w:ilvl="6" w:tplc="041B0001" w:tentative="1">
      <w:start w:val="1"/>
      <w:numFmt w:val="bullet"/>
      <w:lvlText w:val=""/>
      <w:lvlJc w:val="left"/>
      <w:pPr>
        <w:ind w:left="5391" w:hanging="360"/>
      </w:pPr>
      <w:rPr>
        <w:rFonts w:ascii="Symbol" w:hAnsi="Symbol" w:hint="default"/>
      </w:rPr>
    </w:lvl>
    <w:lvl w:ilvl="7" w:tplc="041B0003" w:tentative="1">
      <w:start w:val="1"/>
      <w:numFmt w:val="bullet"/>
      <w:lvlText w:val="o"/>
      <w:lvlJc w:val="left"/>
      <w:pPr>
        <w:ind w:left="6111" w:hanging="360"/>
      </w:pPr>
      <w:rPr>
        <w:rFonts w:ascii="Courier New" w:hAnsi="Courier New" w:cs="Courier New" w:hint="default"/>
      </w:rPr>
    </w:lvl>
    <w:lvl w:ilvl="8" w:tplc="041B0005" w:tentative="1">
      <w:start w:val="1"/>
      <w:numFmt w:val="bullet"/>
      <w:lvlText w:val=""/>
      <w:lvlJc w:val="left"/>
      <w:pPr>
        <w:ind w:left="6831" w:hanging="360"/>
      </w:pPr>
      <w:rPr>
        <w:rFonts w:ascii="Wingdings" w:hAnsi="Wingdings" w:hint="default"/>
      </w:rPr>
    </w:lvl>
  </w:abstractNum>
  <w:abstractNum w:abstractNumId="48" w15:restartNumberingAfterBreak="0">
    <w:nsid w:val="5FC72645"/>
    <w:multiLevelType w:val="multilevel"/>
    <w:tmpl w:val="A552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C97D73"/>
    <w:multiLevelType w:val="hybridMultilevel"/>
    <w:tmpl w:val="F3AA7A5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21C1DE2"/>
    <w:multiLevelType w:val="hybridMultilevel"/>
    <w:tmpl w:val="42CCFA2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4125142"/>
    <w:multiLevelType w:val="multilevel"/>
    <w:tmpl w:val="384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BB26E2"/>
    <w:multiLevelType w:val="multilevel"/>
    <w:tmpl w:val="AE2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105DC3"/>
    <w:multiLevelType w:val="hybridMultilevel"/>
    <w:tmpl w:val="3D0EBBAC"/>
    <w:lvl w:ilvl="0" w:tplc="5282D0A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6DE64D82"/>
    <w:multiLevelType w:val="multilevel"/>
    <w:tmpl w:val="5D3C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70016C"/>
    <w:multiLevelType w:val="multilevel"/>
    <w:tmpl w:val="5700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4D2F8E"/>
    <w:multiLevelType w:val="hybridMultilevel"/>
    <w:tmpl w:val="EC0AEC2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7" w15:restartNumberingAfterBreak="0">
    <w:nsid w:val="74DA1A44"/>
    <w:multiLevelType w:val="multilevel"/>
    <w:tmpl w:val="B9E0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CF4122"/>
    <w:multiLevelType w:val="hybridMultilevel"/>
    <w:tmpl w:val="D800244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7DB4444F"/>
    <w:multiLevelType w:val="multilevel"/>
    <w:tmpl w:val="9FF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D45B1F"/>
    <w:multiLevelType w:val="multilevel"/>
    <w:tmpl w:val="DAC0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402193">
    <w:abstractNumId w:val="1"/>
  </w:num>
  <w:num w:numId="2" w16cid:durableId="931086611">
    <w:abstractNumId w:val="38"/>
  </w:num>
  <w:num w:numId="3" w16cid:durableId="1066564829">
    <w:abstractNumId w:val="33"/>
  </w:num>
  <w:num w:numId="4" w16cid:durableId="2125418298">
    <w:abstractNumId w:val="56"/>
  </w:num>
  <w:num w:numId="5" w16cid:durableId="570425398">
    <w:abstractNumId w:val="6"/>
  </w:num>
  <w:num w:numId="6" w16cid:durableId="2081437169">
    <w:abstractNumId w:val="28"/>
  </w:num>
  <w:num w:numId="7" w16cid:durableId="665472302">
    <w:abstractNumId w:val="2"/>
  </w:num>
  <w:num w:numId="8" w16cid:durableId="891770938">
    <w:abstractNumId w:val="11"/>
  </w:num>
  <w:num w:numId="9" w16cid:durableId="2014919667">
    <w:abstractNumId w:val="12"/>
  </w:num>
  <w:num w:numId="10" w16cid:durableId="2102220770">
    <w:abstractNumId w:val="4"/>
  </w:num>
  <w:num w:numId="11" w16cid:durableId="580989429">
    <w:abstractNumId w:val="47"/>
  </w:num>
  <w:num w:numId="12" w16cid:durableId="931473086">
    <w:abstractNumId w:val="22"/>
  </w:num>
  <w:num w:numId="13" w16cid:durableId="1588605">
    <w:abstractNumId w:val="21"/>
  </w:num>
  <w:num w:numId="14" w16cid:durableId="715011217">
    <w:abstractNumId w:val="31"/>
  </w:num>
  <w:num w:numId="15" w16cid:durableId="1616789236">
    <w:abstractNumId w:val="20"/>
  </w:num>
  <w:num w:numId="16" w16cid:durableId="1241477377">
    <w:abstractNumId w:val="58"/>
  </w:num>
  <w:num w:numId="17" w16cid:durableId="236979446">
    <w:abstractNumId w:val="27"/>
  </w:num>
  <w:num w:numId="18" w16cid:durableId="2064787316">
    <w:abstractNumId w:val="45"/>
  </w:num>
  <w:num w:numId="19" w16cid:durableId="1382750401">
    <w:abstractNumId w:val="23"/>
  </w:num>
  <w:num w:numId="20" w16cid:durableId="1655838085">
    <w:abstractNumId w:val="40"/>
  </w:num>
  <w:num w:numId="21" w16cid:durableId="1115367989">
    <w:abstractNumId w:val="50"/>
  </w:num>
  <w:num w:numId="22" w16cid:durableId="1214731565">
    <w:abstractNumId w:val="53"/>
  </w:num>
  <w:num w:numId="23" w16cid:durableId="984941376">
    <w:abstractNumId w:val="49"/>
  </w:num>
  <w:num w:numId="24" w16cid:durableId="1048532604">
    <w:abstractNumId w:val="14"/>
  </w:num>
  <w:num w:numId="25" w16cid:durableId="1222324919">
    <w:abstractNumId w:val="36"/>
  </w:num>
  <w:num w:numId="26" w16cid:durableId="305089813">
    <w:abstractNumId w:val="44"/>
  </w:num>
  <w:num w:numId="27" w16cid:durableId="310332382">
    <w:abstractNumId w:val="43"/>
  </w:num>
  <w:num w:numId="28" w16cid:durableId="1239947347">
    <w:abstractNumId w:val="46"/>
  </w:num>
  <w:num w:numId="29" w16cid:durableId="663701017">
    <w:abstractNumId w:val="0"/>
  </w:num>
  <w:num w:numId="30" w16cid:durableId="996885136">
    <w:abstractNumId w:val="48"/>
  </w:num>
  <w:num w:numId="31" w16cid:durableId="777288316">
    <w:abstractNumId w:val="29"/>
  </w:num>
  <w:num w:numId="32" w16cid:durableId="1099333212">
    <w:abstractNumId w:val="35"/>
  </w:num>
  <w:num w:numId="33" w16cid:durableId="653224807">
    <w:abstractNumId w:val="55"/>
  </w:num>
  <w:num w:numId="34" w16cid:durableId="914052048">
    <w:abstractNumId w:val="9"/>
  </w:num>
  <w:num w:numId="35" w16cid:durableId="1679427636">
    <w:abstractNumId w:val="30"/>
  </w:num>
  <w:num w:numId="36" w16cid:durableId="1498232193">
    <w:abstractNumId w:val="39"/>
  </w:num>
  <w:num w:numId="37" w16cid:durableId="744647583">
    <w:abstractNumId w:val="52"/>
  </w:num>
  <w:num w:numId="38" w16cid:durableId="1670521922">
    <w:abstractNumId w:val="3"/>
  </w:num>
  <w:num w:numId="39" w16cid:durableId="984117224">
    <w:abstractNumId w:val="42"/>
  </w:num>
  <w:num w:numId="40" w16cid:durableId="933365722">
    <w:abstractNumId w:val="10"/>
  </w:num>
  <w:num w:numId="41" w16cid:durableId="1079210442">
    <w:abstractNumId w:val="17"/>
  </w:num>
  <w:num w:numId="42" w16cid:durableId="1271932333">
    <w:abstractNumId w:val="60"/>
  </w:num>
  <w:num w:numId="43" w16cid:durableId="110712402">
    <w:abstractNumId w:val="15"/>
  </w:num>
  <w:num w:numId="44" w16cid:durableId="1421633083">
    <w:abstractNumId w:val="32"/>
  </w:num>
  <w:num w:numId="45" w16cid:durableId="447966981">
    <w:abstractNumId w:val="34"/>
  </w:num>
  <w:num w:numId="46" w16cid:durableId="2095129632">
    <w:abstractNumId w:val="41"/>
  </w:num>
  <w:num w:numId="47" w16cid:durableId="183978037">
    <w:abstractNumId w:val="18"/>
  </w:num>
  <w:num w:numId="48" w16cid:durableId="56706553">
    <w:abstractNumId w:val="51"/>
  </w:num>
  <w:num w:numId="49" w16cid:durableId="190606560">
    <w:abstractNumId w:val="19"/>
  </w:num>
  <w:num w:numId="50" w16cid:durableId="1631934113">
    <w:abstractNumId w:val="8"/>
  </w:num>
  <w:num w:numId="51" w16cid:durableId="1105536269">
    <w:abstractNumId w:val="24"/>
  </w:num>
  <w:num w:numId="52" w16cid:durableId="1558514038">
    <w:abstractNumId w:val="13"/>
  </w:num>
  <w:num w:numId="53" w16cid:durableId="1783567872">
    <w:abstractNumId w:val="26"/>
  </w:num>
  <w:num w:numId="54" w16cid:durableId="579944232">
    <w:abstractNumId w:val="57"/>
  </w:num>
  <w:num w:numId="55" w16cid:durableId="1545563239">
    <w:abstractNumId w:val="16"/>
  </w:num>
  <w:num w:numId="56" w16cid:durableId="973681435">
    <w:abstractNumId w:val="59"/>
  </w:num>
  <w:num w:numId="57" w16cid:durableId="1990017096">
    <w:abstractNumId w:val="54"/>
  </w:num>
  <w:num w:numId="58" w16cid:durableId="1130249046">
    <w:abstractNumId w:val="5"/>
  </w:num>
  <w:num w:numId="59" w16cid:durableId="1511215157">
    <w:abstractNumId w:val="7"/>
  </w:num>
  <w:num w:numId="60" w16cid:durableId="1209295357">
    <w:abstractNumId w:val="25"/>
  </w:num>
  <w:num w:numId="61" w16cid:durableId="554194980">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35"/>
    <w:rsid w:val="00021B4E"/>
    <w:rsid w:val="00035BC7"/>
    <w:rsid w:val="00047ABA"/>
    <w:rsid w:val="00066F8E"/>
    <w:rsid w:val="00073168"/>
    <w:rsid w:val="000C28D5"/>
    <w:rsid w:val="000C491C"/>
    <w:rsid w:val="00101F31"/>
    <w:rsid w:val="0015483A"/>
    <w:rsid w:val="00157F99"/>
    <w:rsid w:val="001B3BBE"/>
    <w:rsid w:val="001E2063"/>
    <w:rsid w:val="001F0B08"/>
    <w:rsid w:val="001F1E04"/>
    <w:rsid w:val="002066A0"/>
    <w:rsid w:val="002119B2"/>
    <w:rsid w:val="002167D4"/>
    <w:rsid w:val="002228AF"/>
    <w:rsid w:val="002241D8"/>
    <w:rsid w:val="00240F2A"/>
    <w:rsid w:val="00243D8F"/>
    <w:rsid w:val="00247035"/>
    <w:rsid w:val="00254EC1"/>
    <w:rsid w:val="00265883"/>
    <w:rsid w:val="002D2586"/>
    <w:rsid w:val="002D39BF"/>
    <w:rsid w:val="002D719A"/>
    <w:rsid w:val="002E3AEC"/>
    <w:rsid w:val="002E6405"/>
    <w:rsid w:val="00323853"/>
    <w:rsid w:val="00330DA8"/>
    <w:rsid w:val="00343796"/>
    <w:rsid w:val="003505FA"/>
    <w:rsid w:val="00355E6F"/>
    <w:rsid w:val="00374436"/>
    <w:rsid w:val="00376AE3"/>
    <w:rsid w:val="00385CA9"/>
    <w:rsid w:val="00391578"/>
    <w:rsid w:val="003A5433"/>
    <w:rsid w:val="003B5C30"/>
    <w:rsid w:val="003D5D9C"/>
    <w:rsid w:val="003E03D6"/>
    <w:rsid w:val="003E2002"/>
    <w:rsid w:val="00413622"/>
    <w:rsid w:val="00425205"/>
    <w:rsid w:val="00434845"/>
    <w:rsid w:val="0046783B"/>
    <w:rsid w:val="0048670D"/>
    <w:rsid w:val="00494FB0"/>
    <w:rsid w:val="00496B79"/>
    <w:rsid w:val="004E4124"/>
    <w:rsid w:val="004E704A"/>
    <w:rsid w:val="004F549D"/>
    <w:rsid w:val="00515E89"/>
    <w:rsid w:val="00543EEF"/>
    <w:rsid w:val="00547D95"/>
    <w:rsid w:val="00551115"/>
    <w:rsid w:val="005E2980"/>
    <w:rsid w:val="005E4459"/>
    <w:rsid w:val="00637751"/>
    <w:rsid w:val="00647810"/>
    <w:rsid w:val="006522D3"/>
    <w:rsid w:val="00656B46"/>
    <w:rsid w:val="00670888"/>
    <w:rsid w:val="006A3D3B"/>
    <w:rsid w:val="006C5D2E"/>
    <w:rsid w:val="006C6375"/>
    <w:rsid w:val="006D02D5"/>
    <w:rsid w:val="006E0C14"/>
    <w:rsid w:val="00703068"/>
    <w:rsid w:val="00704CFA"/>
    <w:rsid w:val="00827487"/>
    <w:rsid w:val="008361D4"/>
    <w:rsid w:val="008712D1"/>
    <w:rsid w:val="008876A6"/>
    <w:rsid w:val="00912203"/>
    <w:rsid w:val="00914C47"/>
    <w:rsid w:val="009178EB"/>
    <w:rsid w:val="009202A5"/>
    <w:rsid w:val="0092692F"/>
    <w:rsid w:val="009568AE"/>
    <w:rsid w:val="00A216AC"/>
    <w:rsid w:val="00A34BA1"/>
    <w:rsid w:val="00A737E1"/>
    <w:rsid w:val="00A81335"/>
    <w:rsid w:val="00A86EC8"/>
    <w:rsid w:val="00AA1A48"/>
    <w:rsid w:val="00AB40BE"/>
    <w:rsid w:val="00B1362C"/>
    <w:rsid w:val="00B21940"/>
    <w:rsid w:val="00B32CDB"/>
    <w:rsid w:val="00B51E27"/>
    <w:rsid w:val="00B61248"/>
    <w:rsid w:val="00B65016"/>
    <w:rsid w:val="00B77669"/>
    <w:rsid w:val="00BA058B"/>
    <w:rsid w:val="00BA3BBC"/>
    <w:rsid w:val="00BD095D"/>
    <w:rsid w:val="00BD1FE8"/>
    <w:rsid w:val="00BD2009"/>
    <w:rsid w:val="00C120B7"/>
    <w:rsid w:val="00C31D67"/>
    <w:rsid w:val="00C91099"/>
    <w:rsid w:val="00C9306A"/>
    <w:rsid w:val="00CA3236"/>
    <w:rsid w:val="00CC2662"/>
    <w:rsid w:val="00CC26F6"/>
    <w:rsid w:val="00CF64E1"/>
    <w:rsid w:val="00D04C50"/>
    <w:rsid w:val="00D07980"/>
    <w:rsid w:val="00D13A2B"/>
    <w:rsid w:val="00D15341"/>
    <w:rsid w:val="00D276E5"/>
    <w:rsid w:val="00D30B7C"/>
    <w:rsid w:val="00D50C3A"/>
    <w:rsid w:val="00D60722"/>
    <w:rsid w:val="00D644FA"/>
    <w:rsid w:val="00D75BCB"/>
    <w:rsid w:val="00D96AFC"/>
    <w:rsid w:val="00DA23A2"/>
    <w:rsid w:val="00DA2EF2"/>
    <w:rsid w:val="00DB4307"/>
    <w:rsid w:val="00DF2379"/>
    <w:rsid w:val="00E21613"/>
    <w:rsid w:val="00E33B16"/>
    <w:rsid w:val="00E647C9"/>
    <w:rsid w:val="00E702EE"/>
    <w:rsid w:val="00E7436F"/>
    <w:rsid w:val="00E81E54"/>
    <w:rsid w:val="00E8492F"/>
    <w:rsid w:val="00E97648"/>
    <w:rsid w:val="00EC3445"/>
    <w:rsid w:val="00EE29E7"/>
    <w:rsid w:val="00F35DB2"/>
    <w:rsid w:val="00F656A9"/>
    <w:rsid w:val="00F664F5"/>
    <w:rsid w:val="00F93AB5"/>
    <w:rsid w:val="00FA26BB"/>
    <w:rsid w:val="00FB6714"/>
    <w:rsid w:val="00FD5E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4322"/>
  <w15:chartTrackingRefBased/>
  <w15:docId w15:val="{ED3B2E23-7EB7-4CA0-8362-12F747AB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47035"/>
    <w:rPr>
      <w:rFonts w:ascii="Times New Roman" w:hAnsi="Times New Roman"/>
      <w:sz w:val="24"/>
    </w:rPr>
  </w:style>
  <w:style w:type="paragraph" w:styleId="Nadpis1">
    <w:name w:val="heading 1"/>
    <w:basedOn w:val="Normlny"/>
    <w:next w:val="Normlny"/>
    <w:link w:val="Nadpis1Char"/>
    <w:uiPriority w:val="9"/>
    <w:qFormat/>
    <w:rsid w:val="00247035"/>
    <w:pPr>
      <w:keepNext/>
      <w:keepLines/>
      <w:spacing w:before="240" w:after="0"/>
      <w:outlineLvl w:val="0"/>
    </w:pPr>
    <w:rPr>
      <w:rFonts w:eastAsiaTheme="majorEastAsia" w:cstheme="majorBidi"/>
      <w:b/>
      <w:sz w:val="32"/>
      <w:szCs w:val="32"/>
    </w:rPr>
  </w:style>
  <w:style w:type="paragraph" w:styleId="Nadpis2">
    <w:name w:val="heading 2"/>
    <w:basedOn w:val="Normlny"/>
    <w:next w:val="Normlny"/>
    <w:link w:val="Nadpis2Char"/>
    <w:uiPriority w:val="9"/>
    <w:unhideWhenUsed/>
    <w:qFormat/>
    <w:rsid w:val="00247035"/>
    <w:pPr>
      <w:keepNext/>
      <w:keepLines/>
      <w:spacing w:before="40" w:after="0"/>
      <w:outlineLvl w:val="1"/>
    </w:pPr>
    <w:rPr>
      <w:rFonts w:eastAsiaTheme="majorEastAsia" w:cstheme="majorBidi"/>
      <w:sz w:val="28"/>
      <w:szCs w:val="26"/>
    </w:rPr>
  </w:style>
  <w:style w:type="paragraph" w:styleId="Nadpis3">
    <w:name w:val="heading 3"/>
    <w:basedOn w:val="Normlny"/>
    <w:next w:val="Normlny"/>
    <w:link w:val="Nadpis3Char"/>
    <w:uiPriority w:val="9"/>
    <w:unhideWhenUsed/>
    <w:qFormat/>
    <w:rsid w:val="0034379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7035"/>
    <w:rPr>
      <w:rFonts w:ascii="Times New Roman" w:eastAsiaTheme="majorEastAsia" w:hAnsi="Times New Roman" w:cstheme="majorBidi"/>
      <w:b/>
      <w:sz w:val="32"/>
      <w:szCs w:val="32"/>
    </w:rPr>
  </w:style>
  <w:style w:type="character" w:customStyle="1" w:styleId="Nadpis2Char">
    <w:name w:val="Nadpis 2 Char"/>
    <w:basedOn w:val="Predvolenpsmoodseku"/>
    <w:link w:val="Nadpis2"/>
    <w:uiPriority w:val="9"/>
    <w:rsid w:val="00247035"/>
    <w:rPr>
      <w:rFonts w:ascii="Times New Roman" w:eastAsiaTheme="majorEastAsia" w:hAnsi="Times New Roman" w:cstheme="majorBidi"/>
      <w:sz w:val="28"/>
      <w:szCs w:val="26"/>
    </w:rPr>
  </w:style>
  <w:style w:type="paragraph" w:styleId="Hlavika">
    <w:name w:val="header"/>
    <w:basedOn w:val="Normlny"/>
    <w:link w:val="HlavikaChar"/>
    <w:unhideWhenUsed/>
    <w:rsid w:val="00247035"/>
    <w:pPr>
      <w:tabs>
        <w:tab w:val="center" w:pos="4536"/>
        <w:tab w:val="right" w:pos="9072"/>
      </w:tabs>
      <w:spacing w:after="0" w:line="240" w:lineRule="auto"/>
    </w:pPr>
  </w:style>
  <w:style w:type="character" w:customStyle="1" w:styleId="HlavikaChar">
    <w:name w:val="Hlavička Char"/>
    <w:basedOn w:val="Predvolenpsmoodseku"/>
    <w:link w:val="Hlavika"/>
    <w:rsid w:val="00247035"/>
    <w:rPr>
      <w:rFonts w:ascii="Times New Roman" w:hAnsi="Times New Roman"/>
      <w:sz w:val="24"/>
    </w:rPr>
  </w:style>
  <w:style w:type="paragraph" w:styleId="Pta">
    <w:name w:val="footer"/>
    <w:basedOn w:val="Normlny"/>
    <w:link w:val="PtaChar"/>
    <w:uiPriority w:val="99"/>
    <w:unhideWhenUsed/>
    <w:rsid w:val="00247035"/>
    <w:pPr>
      <w:tabs>
        <w:tab w:val="center" w:pos="4536"/>
        <w:tab w:val="right" w:pos="9072"/>
      </w:tabs>
      <w:spacing w:after="0" w:line="240" w:lineRule="auto"/>
    </w:pPr>
  </w:style>
  <w:style w:type="character" w:customStyle="1" w:styleId="PtaChar">
    <w:name w:val="Päta Char"/>
    <w:basedOn w:val="Predvolenpsmoodseku"/>
    <w:link w:val="Pta"/>
    <w:uiPriority w:val="99"/>
    <w:rsid w:val="00247035"/>
    <w:rPr>
      <w:rFonts w:ascii="Times New Roman" w:hAnsi="Times New Roman"/>
      <w:sz w:val="24"/>
    </w:rPr>
  </w:style>
  <w:style w:type="character" w:styleId="Hypertextovprepojenie">
    <w:name w:val="Hyperlink"/>
    <w:basedOn w:val="Predvolenpsmoodseku"/>
    <w:uiPriority w:val="99"/>
    <w:unhideWhenUsed/>
    <w:rsid w:val="00247035"/>
    <w:rPr>
      <w:color w:val="0000FF"/>
      <w:u w:val="single"/>
    </w:rPr>
  </w:style>
  <w:style w:type="paragraph" w:styleId="Hlavikaobsahu">
    <w:name w:val="TOC Heading"/>
    <w:basedOn w:val="Nadpis1"/>
    <w:next w:val="Normlny"/>
    <w:uiPriority w:val="39"/>
    <w:unhideWhenUsed/>
    <w:qFormat/>
    <w:rsid w:val="00247035"/>
    <w:pPr>
      <w:outlineLvl w:val="9"/>
    </w:pPr>
    <w:rPr>
      <w:lang w:eastAsia="sk-SK"/>
    </w:rPr>
  </w:style>
  <w:style w:type="paragraph" w:styleId="Odsekzoznamu">
    <w:name w:val="List Paragraph"/>
    <w:basedOn w:val="Normlny"/>
    <w:uiPriority w:val="34"/>
    <w:qFormat/>
    <w:rsid w:val="00247035"/>
    <w:pPr>
      <w:ind w:left="720"/>
      <w:contextualSpacing/>
    </w:pPr>
  </w:style>
  <w:style w:type="paragraph" w:styleId="Obsah1">
    <w:name w:val="toc 1"/>
    <w:basedOn w:val="Normlny"/>
    <w:next w:val="Normlny"/>
    <w:autoRedefine/>
    <w:uiPriority w:val="39"/>
    <w:unhideWhenUsed/>
    <w:rsid w:val="00247035"/>
    <w:pPr>
      <w:spacing w:after="100"/>
    </w:pPr>
  </w:style>
  <w:style w:type="paragraph" w:styleId="Obsah2">
    <w:name w:val="toc 2"/>
    <w:basedOn w:val="Normlny"/>
    <w:next w:val="Normlny"/>
    <w:autoRedefine/>
    <w:uiPriority w:val="39"/>
    <w:unhideWhenUsed/>
    <w:rsid w:val="00247035"/>
    <w:pPr>
      <w:spacing w:after="100"/>
      <w:ind w:left="240"/>
    </w:pPr>
  </w:style>
  <w:style w:type="table" w:styleId="Mriekatabuky">
    <w:name w:val="Table Grid"/>
    <w:basedOn w:val="Normlnatabuka"/>
    <w:uiPriority w:val="59"/>
    <w:qFormat/>
    <w:rsid w:val="00247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247035"/>
    <w:pPr>
      <w:spacing w:after="120" w:line="276" w:lineRule="auto"/>
    </w:pPr>
    <w:rPr>
      <w:rFonts w:asciiTheme="minorHAnsi" w:hAnsiTheme="minorHAnsi"/>
      <w:sz w:val="22"/>
    </w:rPr>
  </w:style>
  <w:style w:type="character" w:customStyle="1" w:styleId="ZkladntextChar">
    <w:name w:val="Základný text Char"/>
    <w:basedOn w:val="Predvolenpsmoodseku"/>
    <w:link w:val="Zkladntext"/>
    <w:uiPriority w:val="99"/>
    <w:semiHidden/>
    <w:rsid w:val="00247035"/>
  </w:style>
  <w:style w:type="paragraph" w:styleId="Zarkazkladnhotextu2">
    <w:name w:val="Body Text Indent 2"/>
    <w:basedOn w:val="Normlny"/>
    <w:link w:val="Zarkazkladnhotextu2Char"/>
    <w:uiPriority w:val="99"/>
    <w:unhideWhenUsed/>
    <w:rsid w:val="00247035"/>
    <w:pPr>
      <w:spacing w:after="120" w:line="480" w:lineRule="auto"/>
      <w:ind w:left="283"/>
    </w:pPr>
    <w:rPr>
      <w:rFonts w:asciiTheme="minorHAnsi" w:hAnsiTheme="minorHAnsi"/>
      <w:sz w:val="22"/>
    </w:rPr>
  </w:style>
  <w:style w:type="character" w:customStyle="1" w:styleId="Zarkazkladnhotextu2Char">
    <w:name w:val="Zarážka základného textu 2 Char"/>
    <w:basedOn w:val="Predvolenpsmoodseku"/>
    <w:link w:val="Zarkazkladnhotextu2"/>
    <w:uiPriority w:val="99"/>
    <w:rsid w:val="00247035"/>
  </w:style>
  <w:style w:type="paragraph" w:styleId="Zoznam2">
    <w:name w:val="List 2"/>
    <w:basedOn w:val="Normlny"/>
    <w:rsid w:val="00247035"/>
    <w:pPr>
      <w:spacing w:after="0" w:line="240" w:lineRule="auto"/>
      <w:ind w:left="566" w:hanging="283"/>
    </w:pPr>
    <w:rPr>
      <w:rFonts w:eastAsia="Times New Roman" w:cs="Times New Roman"/>
      <w:sz w:val="20"/>
      <w:szCs w:val="20"/>
      <w:lang w:eastAsia="sk-SK"/>
    </w:rPr>
  </w:style>
  <w:style w:type="paragraph" w:customStyle="1" w:styleId="Bezriadkovania1">
    <w:name w:val="Bez riadkovania1"/>
    <w:uiPriority w:val="1"/>
    <w:qFormat/>
    <w:rsid w:val="00247035"/>
    <w:pPr>
      <w:spacing w:after="0" w:line="240" w:lineRule="auto"/>
    </w:pPr>
  </w:style>
  <w:style w:type="paragraph" w:customStyle="1" w:styleId="Default">
    <w:name w:val="Default"/>
    <w:qFormat/>
    <w:rsid w:val="00247035"/>
    <w:pPr>
      <w:autoSpaceDE w:val="0"/>
      <w:autoSpaceDN w:val="0"/>
      <w:adjustRightInd w:val="0"/>
    </w:pPr>
    <w:rPr>
      <w:rFonts w:ascii="Times New Roman" w:eastAsia="Calibri" w:hAnsi="Times New Roman" w:cs="Times New Roman"/>
      <w:color w:val="000000"/>
      <w:sz w:val="24"/>
      <w:szCs w:val="24"/>
      <w:lang w:eastAsia="sk-SK"/>
    </w:rPr>
  </w:style>
  <w:style w:type="paragraph" w:customStyle="1" w:styleId="Odsekzoznamu1">
    <w:name w:val="Odsek zoznamu1"/>
    <w:basedOn w:val="Normlny"/>
    <w:uiPriority w:val="34"/>
    <w:qFormat/>
    <w:rsid w:val="00247035"/>
    <w:pPr>
      <w:ind w:left="720"/>
      <w:contextualSpacing/>
    </w:pPr>
    <w:rPr>
      <w:rFonts w:eastAsia="Times New Roman" w:cs="Times New Roman"/>
      <w:szCs w:val="24"/>
      <w:lang w:eastAsia="cs-CZ"/>
    </w:rPr>
  </w:style>
  <w:style w:type="paragraph" w:customStyle="1" w:styleId="Style1">
    <w:name w:val="_Style 1"/>
    <w:uiPriority w:val="1"/>
    <w:qFormat/>
    <w:rsid w:val="00247035"/>
  </w:style>
  <w:style w:type="character" w:styleId="Nevyrieenzmienka">
    <w:name w:val="Unresolved Mention"/>
    <w:basedOn w:val="Predvolenpsmoodseku"/>
    <w:uiPriority w:val="99"/>
    <w:semiHidden/>
    <w:unhideWhenUsed/>
    <w:rsid w:val="00247035"/>
    <w:rPr>
      <w:color w:val="605E5C"/>
      <w:shd w:val="clear" w:color="auto" w:fill="E1DFDD"/>
    </w:rPr>
  </w:style>
  <w:style w:type="paragraph" w:styleId="Obsah3">
    <w:name w:val="toc 3"/>
    <w:basedOn w:val="Normlny"/>
    <w:next w:val="Normlny"/>
    <w:autoRedefine/>
    <w:uiPriority w:val="39"/>
    <w:unhideWhenUsed/>
    <w:rsid w:val="001F0B08"/>
    <w:pPr>
      <w:spacing w:after="100"/>
      <w:ind w:left="440"/>
    </w:pPr>
    <w:rPr>
      <w:rFonts w:asciiTheme="minorHAnsi" w:eastAsiaTheme="minorEastAsia" w:hAnsiTheme="minorHAnsi" w:cs="Times New Roman"/>
      <w:sz w:val="22"/>
      <w:lang w:eastAsia="sk-SK"/>
    </w:rPr>
  </w:style>
  <w:style w:type="character" w:customStyle="1" w:styleId="Nadpis3Char">
    <w:name w:val="Nadpis 3 Char"/>
    <w:basedOn w:val="Predvolenpsmoodseku"/>
    <w:link w:val="Nadpis3"/>
    <w:uiPriority w:val="9"/>
    <w:rsid w:val="0034379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usbudmeric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17895</TotalTime>
  <Pages>15</Pages>
  <Words>3426</Words>
  <Characters>19529</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Ondrej Slávik</cp:lastModifiedBy>
  <cp:revision>1</cp:revision>
  <cp:lastPrinted>2026-03-11T19:47:00Z</cp:lastPrinted>
  <dcterms:created xsi:type="dcterms:W3CDTF">2022-10-30T09:01:00Z</dcterms:created>
  <dcterms:modified xsi:type="dcterms:W3CDTF">2026-03-25T15:50:00Z</dcterms:modified>
</cp:coreProperties>
</file>